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8AE6">
      <w:pPr>
        <w:keepNext w:val="0"/>
        <w:keepLines w:val="0"/>
        <w:pageBreakBefore w:val="0"/>
        <w:widowControl w:val="0"/>
        <w:kinsoku/>
        <w:overflowPunct/>
        <w:topLinePunct w:val="0"/>
        <w:autoSpaceDE/>
        <w:autoSpaceDN/>
        <w:bidi w:val="0"/>
        <w:adjustRightInd/>
        <w:spacing w:line="360" w:lineRule="auto"/>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江油市人民医院</w:t>
      </w:r>
    </w:p>
    <w:p w14:paraId="0FC912A3">
      <w:pPr>
        <w:keepNext w:val="0"/>
        <w:keepLines w:val="0"/>
        <w:pageBreakBefore w:val="0"/>
        <w:widowControl w:val="0"/>
        <w:kinsoku/>
        <w:overflowPunct/>
        <w:topLinePunct w:val="0"/>
        <w:autoSpaceDE/>
        <w:autoSpaceDN/>
        <w:bidi w:val="0"/>
        <w:adjustRightIn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32"/>
          <w:szCs w:val="32"/>
          <w:lang w:val="en-US" w:eastAsia="zh-CN"/>
        </w:rPr>
        <w:t>口腔科手机等设备一批</w:t>
      </w:r>
      <w:bookmarkStart w:id="0" w:name="_GoBack"/>
      <w:bookmarkEnd w:id="0"/>
      <w:r>
        <w:rPr>
          <w:rFonts w:hint="eastAsia" w:ascii="仿宋" w:hAnsi="仿宋" w:eastAsia="仿宋" w:cs="仿宋"/>
          <w:b/>
          <w:color w:val="auto"/>
          <w:sz w:val="32"/>
          <w:szCs w:val="32"/>
        </w:rPr>
        <w:t>项目采购需求</w:t>
      </w:r>
    </w:p>
    <w:p w14:paraId="7329BBD2">
      <w:pPr>
        <w:keepNext w:val="0"/>
        <w:keepLines w:val="0"/>
        <w:pageBreakBefore w:val="0"/>
        <w:widowControl w:val="0"/>
        <w:numPr>
          <w:ilvl w:val="0"/>
          <w:numId w:val="1"/>
        </w:numPr>
        <w:kinsoku/>
        <w:overflowPunct/>
        <w:topLinePunct w:val="0"/>
        <w:autoSpaceDE/>
        <w:autoSpaceDN/>
        <w:bidi w:val="0"/>
        <w:adjustRightIn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项目名称</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数量</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预算金额:</w:t>
      </w:r>
    </w:p>
    <w:tbl>
      <w:tblPr>
        <w:tblStyle w:val="9"/>
        <w:tblW w:w="5600" w:type="pct"/>
        <w:tblInd w:w="-5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1192"/>
        <w:gridCol w:w="3178"/>
        <w:gridCol w:w="1472"/>
        <w:gridCol w:w="2292"/>
      </w:tblGrid>
      <w:tr w14:paraId="767E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vAlign w:val="center"/>
          </w:tcPr>
          <w:p w14:paraId="3C084398">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分包号</w:t>
            </w:r>
          </w:p>
        </w:tc>
        <w:tc>
          <w:tcPr>
            <w:tcW w:w="624" w:type="pct"/>
            <w:vAlign w:val="center"/>
          </w:tcPr>
          <w:p w14:paraId="1CF80597">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1664" w:type="pct"/>
            <w:vAlign w:val="center"/>
          </w:tcPr>
          <w:p w14:paraId="2C7F58FB">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项目名称</w:t>
            </w:r>
          </w:p>
        </w:tc>
        <w:tc>
          <w:tcPr>
            <w:tcW w:w="771" w:type="pct"/>
            <w:vAlign w:val="center"/>
          </w:tcPr>
          <w:p w14:paraId="405F0FDE">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数量（台）</w:t>
            </w:r>
          </w:p>
        </w:tc>
        <w:tc>
          <w:tcPr>
            <w:tcW w:w="1200" w:type="pct"/>
            <w:vAlign w:val="center"/>
          </w:tcPr>
          <w:p w14:paraId="75305B63">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预算金额（万元）</w:t>
            </w:r>
          </w:p>
        </w:tc>
      </w:tr>
      <w:tr w14:paraId="1A78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vMerge w:val="restart"/>
            <w:vAlign w:val="center"/>
          </w:tcPr>
          <w:p w14:paraId="3E56AE97">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分包1</w:t>
            </w:r>
          </w:p>
        </w:tc>
        <w:tc>
          <w:tcPr>
            <w:tcW w:w="624" w:type="pct"/>
            <w:vAlign w:val="center"/>
          </w:tcPr>
          <w:p w14:paraId="74F27FC0">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664" w:type="pct"/>
            <w:vAlign w:val="center"/>
          </w:tcPr>
          <w:p w14:paraId="6AA56615">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000000"/>
                <w:sz w:val="24"/>
                <w:szCs w:val="24"/>
              </w:rPr>
              <w:t>反角手机</w:t>
            </w:r>
            <w:r>
              <w:rPr>
                <w:rFonts w:hint="eastAsia" w:ascii="仿宋" w:hAnsi="仿宋" w:eastAsia="仿宋" w:cs="仿宋"/>
                <w:color w:val="000000"/>
                <w:sz w:val="24"/>
                <w:szCs w:val="24"/>
                <w:lang w:val="en-US" w:eastAsia="zh-CN"/>
              </w:rPr>
              <w:t>1</w:t>
            </w:r>
          </w:p>
        </w:tc>
        <w:tc>
          <w:tcPr>
            <w:tcW w:w="771" w:type="pct"/>
            <w:vAlign w:val="center"/>
          </w:tcPr>
          <w:p w14:paraId="52333A2F">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15</w:t>
            </w:r>
          </w:p>
        </w:tc>
        <w:tc>
          <w:tcPr>
            <w:tcW w:w="1200" w:type="pct"/>
            <w:vAlign w:val="center"/>
          </w:tcPr>
          <w:p w14:paraId="1802DA56">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2.4</w:t>
            </w:r>
          </w:p>
        </w:tc>
      </w:tr>
      <w:tr w14:paraId="2BCF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vMerge w:val="continue"/>
            <w:vAlign w:val="center"/>
          </w:tcPr>
          <w:p w14:paraId="50E1714F">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p>
        </w:tc>
        <w:tc>
          <w:tcPr>
            <w:tcW w:w="624" w:type="pct"/>
            <w:vAlign w:val="center"/>
          </w:tcPr>
          <w:p w14:paraId="07BB0D1B">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664" w:type="pct"/>
            <w:vAlign w:val="center"/>
          </w:tcPr>
          <w:p w14:paraId="4514076F">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000000"/>
                <w:sz w:val="24"/>
                <w:szCs w:val="24"/>
              </w:rPr>
              <w:t>反角手机</w:t>
            </w:r>
            <w:r>
              <w:rPr>
                <w:rFonts w:hint="eastAsia" w:ascii="仿宋" w:hAnsi="仿宋" w:eastAsia="仿宋" w:cs="仿宋"/>
                <w:color w:val="000000"/>
                <w:sz w:val="24"/>
                <w:szCs w:val="24"/>
                <w:lang w:val="en-US" w:eastAsia="zh-CN"/>
              </w:rPr>
              <w:t>2</w:t>
            </w:r>
          </w:p>
        </w:tc>
        <w:tc>
          <w:tcPr>
            <w:tcW w:w="771" w:type="pct"/>
            <w:vAlign w:val="center"/>
          </w:tcPr>
          <w:p w14:paraId="25BF7C8A">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w:t>
            </w:r>
          </w:p>
        </w:tc>
        <w:tc>
          <w:tcPr>
            <w:tcW w:w="1200" w:type="pct"/>
            <w:vAlign w:val="center"/>
          </w:tcPr>
          <w:p w14:paraId="3F688D91">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r>
      <w:tr w14:paraId="56441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vMerge w:val="continue"/>
            <w:vAlign w:val="center"/>
          </w:tcPr>
          <w:p w14:paraId="45A721EB">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p>
        </w:tc>
        <w:tc>
          <w:tcPr>
            <w:tcW w:w="624" w:type="pct"/>
            <w:vAlign w:val="center"/>
          </w:tcPr>
          <w:p w14:paraId="44FC5FE3">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664" w:type="pct"/>
            <w:vAlign w:val="center"/>
          </w:tcPr>
          <w:p w14:paraId="6552FC07">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000000"/>
                <w:sz w:val="24"/>
                <w:szCs w:val="24"/>
              </w:rPr>
              <w:t>反角手机</w:t>
            </w:r>
            <w:r>
              <w:rPr>
                <w:rFonts w:hint="eastAsia" w:ascii="仿宋" w:hAnsi="仿宋" w:eastAsia="仿宋" w:cs="仿宋"/>
                <w:color w:val="000000"/>
                <w:sz w:val="24"/>
                <w:szCs w:val="24"/>
                <w:lang w:val="en-US" w:eastAsia="zh-CN"/>
              </w:rPr>
              <w:t>3</w:t>
            </w:r>
          </w:p>
        </w:tc>
        <w:tc>
          <w:tcPr>
            <w:tcW w:w="771" w:type="pct"/>
            <w:vAlign w:val="center"/>
          </w:tcPr>
          <w:p w14:paraId="3B6A9B64">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15</w:t>
            </w:r>
          </w:p>
        </w:tc>
        <w:tc>
          <w:tcPr>
            <w:tcW w:w="1200" w:type="pct"/>
            <w:vAlign w:val="center"/>
          </w:tcPr>
          <w:p w14:paraId="0BB8309D">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5.7</w:t>
            </w:r>
          </w:p>
        </w:tc>
      </w:tr>
      <w:tr w14:paraId="5053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vMerge w:val="continue"/>
            <w:vAlign w:val="center"/>
          </w:tcPr>
          <w:p w14:paraId="1939BFD4">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p>
        </w:tc>
        <w:tc>
          <w:tcPr>
            <w:tcW w:w="624" w:type="pct"/>
            <w:vAlign w:val="center"/>
          </w:tcPr>
          <w:p w14:paraId="6B6B6318">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1664" w:type="pct"/>
            <w:vAlign w:val="center"/>
          </w:tcPr>
          <w:p w14:paraId="7E96BD62">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000000"/>
                <w:sz w:val="24"/>
                <w:szCs w:val="24"/>
              </w:rPr>
              <w:t>高速手机</w:t>
            </w:r>
          </w:p>
        </w:tc>
        <w:tc>
          <w:tcPr>
            <w:tcW w:w="771" w:type="pct"/>
            <w:vAlign w:val="center"/>
          </w:tcPr>
          <w:p w14:paraId="0545F26F">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50</w:t>
            </w:r>
          </w:p>
        </w:tc>
        <w:tc>
          <w:tcPr>
            <w:tcW w:w="1200" w:type="pct"/>
            <w:vAlign w:val="center"/>
          </w:tcPr>
          <w:p w14:paraId="1A1EE664">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7</w:t>
            </w:r>
          </w:p>
        </w:tc>
      </w:tr>
      <w:tr w14:paraId="3FFE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vMerge w:val="continue"/>
            <w:vAlign w:val="center"/>
          </w:tcPr>
          <w:p w14:paraId="2A0DDB66">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p>
        </w:tc>
        <w:tc>
          <w:tcPr>
            <w:tcW w:w="624" w:type="pct"/>
            <w:vAlign w:val="center"/>
          </w:tcPr>
          <w:p w14:paraId="056ACC87">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c>
          <w:tcPr>
            <w:tcW w:w="1664" w:type="pct"/>
            <w:vAlign w:val="center"/>
          </w:tcPr>
          <w:p w14:paraId="2443CD38">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种植机头（带光）</w:t>
            </w:r>
          </w:p>
        </w:tc>
        <w:tc>
          <w:tcPr>
            <w:tcW w:w="771" w:type="pct"/>
            <w:vAlign w:val="center"/>
          </w:tcPr>
          <w:p w14:paraId="5C6B8DAC">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200" w:type="pct"/>
            <w:vAlign w:val="center"/>
          </w:tcPr>
          <w:p w14:paraId="057F4BA8">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2.2</w:t>
            </w:r>
          </w:p>
        </w:tc>
      </w:tr>
    </w:tbl>
    <w:p w14:paraId="6583455D">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rPr>
        <w:t>二、</w:t>
      </w:r>
      <w:r>
        <w:rPr>
          <w:rFonts w:hint="eastAsia" w:ascii="仿宋" w:hAnsi="仿宋" w:eastAsia="仿宋" w:cs="仿宋"/>
          <w:b/>
          <w:color w:val="auto"/>
          <w:sz w:val="24"/>
          <w:szCs w:val="24"/>
          <w:lang w:val="en-US" w:eastAsia="zh-CN"/>
        </w:rPr>
        <w:t>项目类型：</w:t>
      </w:r>
      <w:r>
        <w:rPr>
          <w:rFonts w:hint="eastAsia" w:ascii="仿宋" w:hAnsi="仿宋" w:eastAsia="仿宋" w:cs="仿宋"/>
          <w:color w:val="auto"/>
          <w:sz w:val="24"/>
          <w:szCs w:val="24"/>
          <w:lang w:val="en-US" w:eastAsia="zh-CN"/>
        </w:rPr>
        <w:t>货物类</w:t>
      </w:r>
    </w:p>
    <w:p w14:paraId="14573DEA">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rPr>
        <w:t>三、</w:t>
      </w:r>
      <w:r>
        <w:rPr>
          <w:rFonts w:hint="eastAsia" w:ascii="仿宋" w:hAnsi="仿宋" w:eastAsia="仿宋" w:cs="仿宋"/>
          <w:b/>
          <w:color w:val="auto"/>
          <w:sz w:val="24"/>
          <w:szCs w:val="24"/>
          <w:lang w:val="en-US" w:eastAsia="zh-CN"/>
        </w:rPr>
        <w:t>拟用采购方式及评审方法：</w:t>
      </w:r>
      <w:r>
        <w:rPr>
          <w:rFonts w:hint="eastAsia" w:ascii="仿宋" w:hAnsi="仿宋" w:eastAsia="仿宋" w:cs="仿宋"/>
          <w:color w:val="auto"/>
          <w:sz w:val="24"/>
          <w:szCs w:val="24"/>
          <w:lang w:val="en-US" w:eastAsia="zh-CN"/>
        </w:rPr>
        <w:t>院内比选（综合评分法）</w:t>
      </w:r>
    </w:p>
    <w:p w14:paraId="02584146">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eastAsia="zh-CN"/>
        </w:rPr>
        <w:t>四、</w:t>
      </w:r>
      <w:r>
        <w:rPr>
          <w:rFonts w:hint="eastAsia" w:ascii="仿宋" w:hAnsi="仿宋" w:eastAsia="仿宋" w:cs="仿宋"/>
          <w:b/>
          <w:color w:val="auto"/>
          <w:sz w:val="24"/>
          <w:szCs w:val="24"/>
          <w:lang w:val="en-US" w:eastAsia="zh-CN"/>
        </w:rPr>
        <w:t>资格要求：</w:t>
      </w:r>
    </w:p>
    <w:p w14:paraId="6D95F4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1.具有独立承担民事责任的能力。（提供承诺函）</w:t>
      </w:r>
    </w:p>
    <w:p w14:paraId="4065EA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2.具有良好的商业信誉。（提供承诺函）</w:t>
      </w:r>
    </w:p>
    <w:p w14:paraId="40CF74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3.具有健全的财务会计制度。（提供承诺函）</w:t>
      </w:r>
    </w:p>
    <w:p w14:paraId="3A0518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4.具有履行合同所必需的设备和专业技术能力。（提供承诺函）</w:t>
      </w:r>
    </w:p>
    <w:p w14:paraId="5489E2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5.有依法缴纳税收和社会保障资金的良好记录。（提供承诺函）</w:t>
      </w:r>
    </w:p>
    <w:p w14:paraId="41F102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6.参加本次采购活动前三年内，在经营活动中没有重大违法记录。（提供承诺函）</w:t>
      </w:r>
    </w:p>
    <w:p w14:paraId="1AB0CF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7.不存在与单位负责人为同一人或者存在直接控股、管理关系的其他供应商参与同一合同项下的采购活动的行为。（提供承诺函）</w:t>
      </w:r>
    </w:p>
    <w:p w14:paraId="782A13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8.不属于为本项目提供整体设计、规范编制或者项目管理、监理、检测等服务的供应商。（提供承诺函）</w:t>
      </w:r>
    </w:p>
    <w:p w14:paraId="4D2420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9.若投标产品及其配置产品为医疗器械的，须符合《医疗器械监督管理条例》规定并提供： ①投标产品及其配置产品《医疗器械注册证》或备案凭证（一类医疗器械适用）； ②提供制造商《医疗器械生产许可证》或生产备案凭证（一类医疗器械适用）； ③供应商须具有《医疗器械经营许可证》或备案凭证（二类及以下医疗器械适用）。</w:t>
      </w:r>
    </w:p>
    <w:p w14:paraId="1D830A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10.若投标产品及其配置产品为进口产品的，投标供应商若为投标产品非生产厂家需提供产品完整链的授权证明。 </w:t>
      </w:r>
    </w:p>
    <w:p w14:paraId="6B4565C8">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rPr>
        <w:t>五、技术参数、要求</w:t>
      </w:r>
      <w:r>
        <w:rPr>
          <w:rFonts w:hint="eastAsia" w:ascii="仿宋" w:hAnsi="仿宋" w:eastAsia="仿宋" w:cs="仿宋"/>
          <w:b/>
          <w:color w:val="auto"/>
          <w:sz w:val="24"/>
          <w:szCs w:val="24"/>
          <w:lang w:eastAsia="zh-CN"/>
        </w:rPr>
        <w:t>：</w:t>
      </w:r>
    </w:p>
    <w:p w14:paraId="31FC7979">
      <w:pPr>
        <w:pStyle w:val="7"/>
        <w:keepNext w:val="0"/>
        <w:keepLines w:val="0"/>
        <w:pageBreakBefore w:val="0"/>
        <w:widowControl w:val="0"/>
        <w:kinsoku/>
        <w:overflowPunct/>
        <w:topLinePunct w:val="0"/>
        <w:autoSpaceDE/>
        <w:autoSpaceDN/>
        <w:bidi w:val="0"/>
        <w:adjustRightInd/>
        <w:spacing w:before="0" w:after="0" w:line="360" w:lineRule="auto"/>
        <w:jc w:val="both"/>
        <w:textAlignment w:val="auto"/>
        <w:rPr>
          <w:rFonts w:hint="default" w:ascii="仿宋" w:hAnsi="仿宋" w:eastAsia="仿宋" w:cs="仿宋"/>
          <w:b/>
          <w:bCs/>
          <w:color w:val="auto"/>
          <w:sz w:val="24"/>
          <w:szCs w:val="24"/>
          <w:shd w:val="clear" w:color="auto" w:fill="FFFFFF"/>
          <w:lang w:val="en-US"/>
        </w:rPr>
      </w:pPr>
      <w:r>
        <w:rPr>
          <w:rFonts w:hint="eastAsia" w:ascii="仿宋" w:hAnsi="仿宋" w:eastAsia="仿宋" w:cs="仿宋"/>
          <w:b/>
          <w:bCs/>
          <w:color w:val="auto"/>
          <w:sz w:val="24"/>
          <w:szCs w:val="24"/>
          <w:shd w:val="clear" w:color="auto" w:fill="FFFFFF"/>
          <w:lang w:val="en-US" w:eastAsia="zh-CN"/>
        </w:rPr>
        <w:t>分包1-</w:t>
      </w:r>
      <w:r>
        <w:rPr>
          <w:rFonts w:hint="eastAsia" w:ascii="仿宋" w:hAnsi="仿宋" w:eastAsia="仿宋" w:cs="仿宋"/>
          <w:b/>
          <w:bCs/>
          <w:color w:val="auto"/>
          <w:sz w:val="24"/>
          <w:szCs w:val="24"/>
          <w:shd w:val="clear" w:color="auto" w:fill="FFFFFF"/>
        </w:rPr>
        <w:t>1</w:t>
      </w:r>
      <w:r>
        <w:rPr>
          <w:rFonts w:hint="eastAsia" w:ascii="仿宋" w:hAnsi="仿宋" w:eastAsia="仿宋" w:cs="仿宋"/>
          <w:b/>
          <w:bCs/>
          <w:color w:val="auto"/>
          <w:sz w:val="24"/>
          <w:szCs w:val="24"/>
          <w:shd w:val="clear" w:color="auto" w:fill="FFFFFF"/>
          <w:lang w:val="en-US" w:eastAsia="zh-CN"/>
        </w:rPr>
        <w:t>.</w:t>
      </w:r>
      <w:r>
        <w:rPr>
          <w:rFonts w:hint="eastAsia" w:ascii="仿宋" w:hAnsi="仿宋" w:eastAsia="仿宋" w:cs="仿宋"/>
          <w:color w:val="000000"/>
          <w:sz w:val="24"/>
          <w:szCs w:val="24"/>
        </w:rPr>
        <w:t>反角手机</w:t>
      </w:r>
      <w:r>
        <w:rPr>
          <w:rFonts w:hint="eastAsia" w:ascii="仿宋" w:hAnsi="仿宋" w:eastAsia="仿宋" w:cs="仿宋"/>
          <w:color w:val="000000"/>
          <w:sz w:val="24"/>
          <w:szCs w:val="24"/>
          <w:lang w:val="en-US" w:eastAsia="zh-CN"/>
        </w:rPr>
        <w:t>1</w:t>
      </w:r>
    </w:p>
    <w:p w14:paraId="21B79CC0">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1.材质：不锈钢一体式机头，钛涂层机身。</w:t>
      </w:r>
    </w:p>
    <w:p w14:paraId="0EBB9917">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2.机头尺寸：45度阻生齿头，尺寸：≤Φ11.8×12.8。</w:t>
      </w:r>
    </w:p>
    <w:p w14:paraId="48EC825D">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3.内部结构：手机风轮组件为开放式组件。</w:t>
      </w:r>
    </w:p>
    <w:p w14:paraId="1F54DF40">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4.出水形式：三孔喷水，机头防回吸装置。</w:t>
      </w:r>
    </w:p>
    <w:p w14:paraId="69F23167">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5.取针方式：按压式换取车针，可兼容使用多个品牌的相应ISO标准杆车针，工作时夹具对车针的夹持力≥28N。</w:t>
      </w:r>
    </w:p>
    <w:p w14:paraId="50552AD0">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6.尾部设计：四孔快插连接方式，具有水路防回吸功能。</w:t>
      </w:r>
    </w:p>
    <w:p w14:paraId="696B33CD">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7.LED照明，光照度≥2000LUX。</w:t>
      </w:r>
    </w:p>
    <w:p w14:paraId="196BF3B4">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8.工作气压</w:t>
      </w:r>
      <w:r>
        <w:rPr>
          <w:rFonts w:hint="eastAsia" w:ascii="仿宋" w:hAnsi="仿宋" w:eastAsia="仿宋" w:cs="仿宋"/>
          <w:b w:val="0"/>
          <w:bCs/>
          <w:color w:val="auto"/>
          <w:sz w:val="24"/>
          <w:szCs w:val="24"/>
          <w:lang w:val="en-US" w:eastAsia="zh-CN"/>
        </w:rPr>
        <w:tab/>
      </w:r>
      <w:r>
        <w:rPr>
          <w:rFonts w:hint="eastAsia" w:ascii="仿宋" w:hAnsi="仿宋" w:eastAsia="仿宋" w:cs="仿宋"/>
          <w:b w:val="0"/>
          <w:bCs/>
          <w:color w:val="auto"/>
          <w:sz w:val="24"/>
          <w:szCs w:val="24"/>
          <w:lang w:val="en-US" w:eastAsia="zh-CN"/>
        </w:rPr>
        <w:t>0.22～0.25MPa。</w:t>
      </w:r>
    </w:p>
    <w:p w14:paraId="7FF3C268">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9.耗气量：30～36L/min。</w:t>
      </w:r>
    </w:p>
    <w:p w14:paraId="7E6DC216">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10.机芯动平衡：≤150µg。</w:t>
      </w:r>
    </w:p>
    <w:p w14:paraId="0574A8FF">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11.径向跳动量：≤0.01㎜。</w:t>
      </w:r>
    </w:p>
    <w:p w14:paraId="5E009D0B">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12.转速：310,000～400,000转/分钟。</w:t>
      </w:r>
    </w:p>
    <w:p w14:paraId="3797FDB7">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13.切削力：径向≥1.1Kg 轴向≥2.0Kg。</w:t>
      </w:r>
    </w:p>
    <w:p w14:paraId="0ABCDBAA">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14.噪音：≤55dB。</w:t>
      </w:r>
    </w:p>
    <w:p w14:paraId="6F7C182F">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15.其他描述：在水压为200kpa时，冷却水流量90～110mL/min。</w:t>
      </w:r>
    </w:p>
    <w:p w14:paraId="3B6FAA77">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16.可进行135度高温高压消毒。</w:t>
      </w:r>
    </w:p>
    <w:p w14:paraId="359B3FF7">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color w:val="auto"/>
          <w:sz w:val="24"/>
          <w:szCs w:val="24"/>
          <w:lang w:val="en-US" w:eastAsia="zh-CN"/>
        </w:rPr>
      </w:pPr>
    </w:p>
    <w:p w14:paraId="2EC55CC0">
      <w:pPr>
        <w:pStyle w:val="7"/>
        <w:keepNext w:val="0"/>
        <w:keepLines w:val="0"/>
        <w:pageBreakBefore w:val="0"/>
        <w:widowControl w:val="0"/>
        <w:kinsoku/>
        <w:overflowPunct/>
        <w:topLinePunct w:val="0"/>
        <w:autoSpaceDE/>
        <w:autoSpaceDN/>
        <w:bidi w:val="0"/>
        <w:adjustRightInd/>
        <w:spacing w:before="0" w:after="0" w:line="360" w:lineRule="auto"/>
        <w:jc w:val="both"/>
        <w:textAlignment w:val="auto"/>
        <w:rPr>
          <w:rFonts w:hint="default" w:ascii="仿宋" w:hAnsi="仿宋" w:eastAsia="仿宋" w:cs="仿宋"/>
          <w:b/>
          <w:bCs/>
          <w:color w:val="auto"/>
          <w:sz w:val="24"/>
          <w:szCs w:val="24"/>
          <w:shd w:val="clear" w:color="auto" w:fill="FFFFFF"/>
          <w:lang w:val="en-US"/>
        </w:rPr>
      </w:pPr>
      <w:r>
        <w:rPr>
          <w:rFonts w:hint="eastAsia" w:ascii="仿宋" w:hAnsi="仿宋" w:eastAsia="仿宋" w:cs="仿宋"/>
          <w:b/>
          <w:bCs/>
          <w:color w:val="auto"/>
          <w:sz w:val="24"/>
          <w:szCs w:val="24"/>
          <w:shd w:val="clear" w:color="auto" w:fill="FFFFFF"/>
          <w:lang w:val="en-US" w:eastAsia="zh-CN"/>
        </w:rPr>
        <w:t>分包1-2.</w:t>
      </w:r>
      <w:r>
        <w:rPr>
          <w:rFonts w:hint="eastAsia" w:ascii="仿宋" w:hAnsi="仿宋" w:eastAsia="仿宋" w:cs="仿宋"/>
          <w:color w:val="000000"/>
          <w:sz w:val="24"/>
          <w:szCs w:val="24"/>
        </w:rPr>
        <w:t>反角手机</w:t>
      </w:r>
      <w:r>
        <w:rPr>
          <w:rFonts w:hint="eastAsia" w:ascii="仿宋" w:hAnsi="仿宋" w:eastAsia="仿宋" w:cs="仿宋"/>
          <w:color w:val="000000"/>
          <w:sz w:val="24"/>
          <w:szCs w:val="24"/>
          <w:lang w:val="en-US" w:eastAsia="zh-CN"/>
        </w:rPr>
        <w:t>2</w:t>
      </w:r>
    </w:p>
    <w:p w14:paraId="46DBD47A">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b w:val="0"/>
          <w:bCs/>
          <w:color w:val="auto"/>
          <w:sz w:val="24"/>
          <w:szCs w:val="24"/>
          <w:lang w:val="en-US" w:eastAsia="zh-CN"/>
        </w:rPr>
        <w:t>用途：45°的特殊角度机头，用于分离和拔除难以抵达的智齿和阻生齿。</w:t>
      </w:r>
    </w:p>
    <w:p w14:paraId="3F1FF6B6">
      <w:pPr>
        <w:keepNext w:val="0"/>
        <w:keepLines w:val="0"/>
        <w:pageBreakBefore w:val="0"/>
        <w:widowControl w:val="0"/>
        <w:numPr>
          <w:ilvl w:val="0"/>
          <w:numId w:val="0"/>
        </w:numPr>
        <w:kinsoku/>
        <w:overflowPunct/>
        <w:topLinePunct w:val="0"/>
        <w:autoSpaceDE/>
        <w:autoSpaceDN/>
        <w:bidi w:val="0"/>
        <w:adjustRightInd/>
        <w:spacing w:line="360" w:lineRule="auto"/>
        <w:ind w:leftChars="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b w:val="0"/>
          <w:bCs/>
          <w:color w:val="auto"/>
          <w:sz w:val="24"/>
          <w:szCs w:val="24"/>
          <w:lang w:val="en-US" w:eastAsia="zh-CN"/>
        </w:rPr>
        <w:t>连接方式为快插连接，标配一个同品牌快插接头。</w:t>
      </w:r>
    </w:p>
    <w:p w14:paraId="0519C5BA">
      <w:pPr>
        <w:keepNext w:val="0"/>
        <w:keepLines w:val="0"/>
        <w:pageBreakBefore w:val="0"/>
        <w:widowControl w:val="0"/>
        <w:numPr>
          <w:ilvl w:val="0"/>
          <w:numId w:val="0"/>
        </w:numPr>
        <w:kinsoku/>
        <w:overflowPunct/>
        <w:topLinePunct w:val="0"/>
        <w:autoSpaceDE/>
        <w:autoSpaceDN/>
        <w:bidi w:val="0"/>
        <w:adjustRightInd/>
        <w:spacing w:line="360" w:lineRule="auto"/>
        <w:ind w:leftChars="0"/>
        <w:textAlignment w:val="auto"/>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技术参数：</w:t>
      </w:r>
    </w:p>
    <w:p w14:paraId="58A79F8F">
      <w:pPr>
        <w:keepNext w:val="0"/>
        <w:keepLines w:val="0"/>
        <w:pageBreakBefore w:val="0"/>
        <w:widowControl w:val="0"/>
        <w:numPr>
          <w:ilvl w:val="0"/>
          <w:numId w:val="2"/>
        </w:numPr>
        <w:kinsoku/>
        <w:overflowPunct/>
        <w:topLinePunct w:val="0"/>
        <w:autoSpaceDE/>
        <w:autoSpaceDN/>
        <w:bidi w:val="0"/>
        <w:adjustRightInd/>
        <w:spacing w:line="360" w:lineRule="auto"/>
        <w:ind w:left="0" w:leftChars="0" w:firstLine="0" w:firstLineChars="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功率：≥20W。</w:t>
      </w:r>
    </w:p>
    <w:p w14:paraId="644223D7">
      <w:pPr>
        <w:keepNext w:val="0"/>
        <w:keepLines w:val="0"/>
        <w:pageBreakBefore w:val="0"/>
        <w:widowControl w:val="0"/>
        <w:numPr>
          <w:ilvl w:val="0"/>
          <w:numId w:val="2"/>
        </w:numPr>
        <w:kinsoku/>
        <w:overflowPunct/>
        <w:topLinePunct w:val="0"/>
        <w:autoSpaceDE/>
        <w:autoSpaceDN/>
        <w:bidi w:val="0"/>
        <w:adjustRightInd/>
        <w:spacing w:line="360" w:lineRule="auto"/>
        <w:ind w:left="0" w:leftChars="0" w:firstLine="0" w:firstLineChars="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喷水：三点喷水。</w:t>
      </w:r>
    </w:p>
    <w:p w14:paraId="3259AC98">
      <w:pPr>
        <w:keepNext w:val="0"/>
        <w:keepLines w:val="0"/>
        <w:pageBreakBefore w:val="0"/>
        <w:widowControl w:val="0"/>
        <w:numPr>
          <w:ilvl w:val="0"/>
          <w:numId w:val="2"/>
        </w:numPr>
        <w:kinsoku/>
        <w:overflowPunct/>
        <w:topLinePunct w:val="0"/>
        <w:autoSpaceDE/>
        <w:autoSpaceDN/>
        <w:bidi w:val="0"/>
        <w:adjustRightInd/>
        <w:spacing w:line="360" w:lineRule="auto"/>
        <w:ind w:left="0" w:leftChars="0" w:firstLine="0" w:firstLineChars="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纯钛机身。</w:t>
      </w:r>
    </w:p>
    <w:p w14:paraId="4CCE79B9">
      <w:pPr>
        <w:keepNext w:val="0"/>
        <w:keepLines w:val="0"/>
        <w:pageBreakBefore w:val="0"/>
        <w:widowControl w:val="0"/>
        <w:numPr>
          <w:ilvl w:val="0"/>
          <w:numId w:val="2"/>
        </w:numPr>
        <w:kinsoku/>
        <w:overflowPunct/>
        <w:topLinePunct w:val="0"/>
        <w:autoSpaceDE/>
        <w:autoSpaceDN/>
        <w:bidi w:val="0"/>
        <w:adjustRightInd/>
        <w:spacing w:line="360" w:lineRule="auto"/>
        <w:ind w:left="0" w:leftChars="0" w:firstLine="0" w:firstLineChars="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机头、轴承：按压换针式，陶瓷球形轴承，机头内置卫生机头系统，防回吸。</w:t>
      </w:r>
    </w:p>
    <w:p w14:paraId="4CDE1560">
      <w:pPr>
        <w:keepNext w:val="0"/>
        <w:keepLines w:val="0"/>
        <w:pageBreakBefore w:val="0"/>
        <w:widowControl w:val="0"/>
        <w:numPr>
          <w:ilvl w:val="0"/>
          <w:numId w:val="2"/>
        </w:numPr>
        <w:kinsoku/>
        <w:overflowPunct/>
        <w:topLinePunct w:val="0"/>
        <w:autoSpaceDE/>
        <w:autoSpaceDN/>
        <w:bidi w:val="0"/>
        <w:adjustRightInd/>
        <w:spacing w:line="360" w:lineRule="auto"/>
        <w:ind w:left="0" w:leftChars="0" w:firstLine="0" w:firstLineChars="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机头夹持力≥25N。</w:t>
      </w:r>
    </w:p>
    <w:p w14:paraId="5135AD51">
      <w:pPr>
        <w:keepNext w:val="0"/>
        <w:keepLines w:val="0"/>
        <w:pageBreakBefore w:val="0"/>
        <w:widowControl w:val="0"/>
        <w:numPr>
          <w:ilvl w:val="0"/>
          <w:numId w:val="2"/>
        </w:numPr>
        <w:kinsoku/>
        <w:overflowPunct/>
        <w:topLinePunct w:val="0"/>
        <w:autoSpaceDE/>
        <w:autoSpaceDN/>
        <w:bidi w:val="0"/>
        <w:adjustRightInd/>
        <w:spacing w:line="360" w:lineRule="auto"/>
        <w:ind w:left="0" w:leftChars="0" w:firstLine="0" w:firstLineChars="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转速范围</w:t>
      </w:r>
      <w:r>
        <w:rPr>
          <w:rFonts w:hint="eastAsia" w:ascii="仿宋" w:hAnsi="仿宋" w:eastAsia="仿宋" w:cs="仿宋"/>
          <w:b w:val="0"/>
          <w:bCs/>
          <w:color w:val="auto"/>
          <w:sz w:val="24"/>
          <w:szCs w:val="24"/>
          <w:lang w:val="en-US" w:eastAsia="zh-CN"/>
        </w:rPr>
        <w:tab/>
      </w:r>
      <w:r>
        <w:rPr>
          <w:rFonts w:hint="eastAsia" w:ascii="仿宋" w:hAnsi="仿宋" w:eastAsia="仿宋" w:cs="仿宋"/>
          <w:b w:val="0"/>
          <w:bCs/>
          <w:color w:val="auto"/>
          <w:sz w:val="24"/>
          <w:szCs w:val="24"/>
          <w:lang w:val="en-US" w:eastAsia="zh-CN"/>
        </w:rPr>
        <w:t>380000-450000转/分。</w:t>
      </w:r>
    </w:p>
    <w:p w14:paraId="1C4228A3">
      <w:pPr>
        <w:keepNext w:val="0"/>
        <w:keepLines w:val="0"/>
        <w:pageBreakBefore w:val="0"/>
        <w:widowControl w:val="0"/>
        <w:numPr>
          <w:ilvl w:val="0"/>
          <w:numId w:val="2"/>
        </w:numPr>
        <w:kinsoku/>
        <w:overflowPunct/>
        <w:topLinePunct w:val="0"/>
        <w:autoSpaceDE/>
        <w:autoSpaceDN/>
        <w:bidi w:val="0"/>
        <w:adjustRightInd/>
        <w:spacing w:line="360" w:lineRule="auto"/>
        <w:ind w:left="0" w:leftChars="0" w:firstLine="0" w:firstLineChars="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头部直径：Φ11.2*H13.5mm。</w:t>
      </w:r>
    </w:p>
    <w:p w14:paraId="4696DF06">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color w:val="auto"/>
          <w:sz w:val="24"/>
          <w:szCs w:val="24"/>
          <w:lang w:val="en-US" w:eastAsia="zh-CN"/>
        </w:rPr>
      </w:pPr>
    </w:p>
    <w:p w14:paraId="0F811C6A">
      <w:pPr>
        <w:pStyle w:val="7"/>
        <w:keepNext w:val="0"/>
        <w:keepLines w:val="0"/>
        <w:pageBreakBefore w:val="0"/>
        <w:widowControl w:val="0"/>
        <w:kinsoku/>
        <w:overflowPunct/>
        <w:topLinePunct w:val="0"/>
        <w:autoSpaceDE/>
        <w:autoSpaceDN/>
        <w:bidi w:val="0"/>
        <w:adjustRightInd/>
        <w:spacing w:before="0" w:after="0" w:line="360" w:lineRule="auto"/>
        <w:jc w:val="both"/>
        <w:textAlignment w:val="auto"/>
        <w:rPr>
          <w:rFonts w:hint="default" w:ascii="仿宋" w:hAnsi="仿宋" w:eastAsia="仿宋" w:cs="仿宋"/>
          <w:b/>
          <w:bCs/>
          <w:color w:val="auto"/>
          <w:sz w:val="24"/>
          <w:szCs w:val="24"/>
          <w:shd w:val="clear" w:color="auto" w:fill="FFFFFF"/>
          <w:lang w:val="en-US"/>
        </w:rPr>
      </w:pPr>
      <w:r>
        <w:rPr>
          <w:rFonts w:hint="eastAsia" w:ascii="仿宋" w:hAnsi="仿宋" w:eastAsia="仿宋" w:cs="仿宋"/>
          <w:b/>
          <w:bCs/>
          <w:color w:val="auto"/>
          <w:sz w:val="24"/>
          <w:szCs w:val="24"/>
          <w:shd w:val="clear" w:color="auto" w:fill="FFFFFF"/>
          <w:lang w:val="en-US" w:eastAsia="zh-CN"/>
        </w:rPr>
        <w:t>分包1-3.</w:t>
      </w:r>
      <w:r>
        <w:rPr>
          <w:rFonts w:hint="eastAsia" w:ascii="仿宋" w:hAnsi="仿宋" w:eastAsia="仿宋" w:cs="仿宋"/>
          <w:color w:val="000000"/>
          <w:sz w:val="24"/>
          <w:szCs w:val="24"/>
        </w:rPr>
        <w:t>反角手机</w:t>
      </w:r>
      <w:r>
        <w:rPr>
          <w:rFonts w:hint="eastAsia" w:ascii="仿宋" w:hAnsi="仿宋" w:eastAsia="仿宋" w:cs="仿宋"/>
          <w:color w:val="000000"/>
          <w:sz w:val="24"/>
          <w:szCs w:val="24"/>
          <w:lang w:val="en-US" w:eastAsia="zh-CN"/>
        </w:rPr>
        <w:t>3</w:t>
      </w:r>
    </w:p>
    <w:p w14:paraId="41EE62CC">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b w:val="0"/>
          <w:bCs/>
          <w:color w:val="auto"/>
          <w:sz w:val="24"/>
          <w:szCs w:val="24"/>
          <w:lang w:val="en-US" w:eastAsia="zh-CN"/>
        </w:rPr>
        <w:t>用途：45°的特殊角度机头，用于分离和拔除难以抵达的智齿和阻生齿。</w:t>
      </w:r>
    </w:p>
    <w:p w14:paraId="4B3B4930">
      <w:pPr>
        <w:keepNext w:val="0"/>
        <w:keepLines w:val="0"/>
        <w:pageBreakBefore w:val="0"/>
        <w:widowControl w:val="0"/>
        <w:kinsoku/>
        <w:overflowPunct/>
        <w:topLinePunct w:val="0"/>
        <w:autoSpaceDE/>
        <w:autoSpaceDN/>
        <w:bidi w:val="0"/>
        <w:adjustRightInd/>
        <w:spacing w:line="360" w:lineRule="auto"/>
        <w:textAlignment w:val="auto"/>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技术参数：</w:t>
      </w:r>
    </w:p>
    <w:p w14:paraId="4EBB04A7">
      <w:pPr>
        <w:keepNext w:val="0"/>
        <w:keepLines w:val="0"/>
        <w:pageBreakBefore w:val="0"/>
        <w:widowControl w:val="0"/>
        <w:numPr>
          <w:ilvl w:val="0"/>
          <w:numId w:val="3"/>
        </w:numPr>
        <w:kinsoku/>
        <w:overflowPunct/>
        <w:topLinePunct w:val="0"/>
        <w:autoSpaceDE/>
        <w:autoSpaceDN/>
        <w:bidi w:val="0"/>
        <w:adjustRightInd/>
        <w:spacing w:line="360" w:lineRule="auto"/>
        <w:ind w:left="0" w:leftChars="0" w:firstLine="0" w:firstLineChars="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机头角度：45°。</w:t>
      </w:r>
    </w:p>
    <w:p w14:paraId="277B2D3A">
      <w:pPr>
        <w:keepNext w:val="0"/>
        <w:keepLines w:val="0"/>
        <w:pageBreakBefore w:val="0"/>
        <w:widowControl w:val="0"/>
        <w:numPr>
          <w:ilvl w:val="0"/>
          <w:numId w:val="3"/>
        </w:numPr>
        <w:kinsoku/>
        <w:overflowPunct/>
        <w:topLinePunct w:val="0"/>
        <w:autoSpaceDE/>
        <w:autoSpaceDN/>
        <w:bidi w:val="0"/>
        <w:adjustRightInd/>
        <w:spacing w:line="360" w:lineRule="auto"/>
        <w:ind w:left="0" w:leftChars="0" w:firstLine="0" w:firstLineChars="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功率：≥21W。</w:t>
      </w:r>
    </w:p>
    <w:p w14:paraId="03505DFB">
      <w:pPr>
        <w:keepNext w:val="0"/>
        <w:keepLines w:val="0"/>
        <w:pageBreakBefore w:val="0"/>
        <w:widowControl w:val="0"/>
        <w:numPr>
          <w:ilvl w:val="0"/>
          <w:numId w:val="3"/>
        </w:numPr>
        <w:kinsoku/>
        <w:overflowPunct/>
        <w:topLinePunct w:val="0"/>
        <w:autoSpaceDE/>
        <w:autoSpaceDN/>
        <w:bidi w:val="0"/>
        <w:adjustRightInd/>
        <w:spacing w:line="360" w:lineRule="auto"/>
        <w:ind w:left="0" w:leftChars="0" w:firstLine="0" w:firstLineChars="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▲喷水：三点喷水，出水量≥60mL/min。</w:t>
      </w:r>
    </w:p>
    <w:p w14:paraId="6B89D6E3">
      <w:pPr>
        <w:keepNext w:val="0"/>
        <w:keepLines w:val="0"/>
        <w:pageBreakBefore w:val="0"/>
        <w:widowControl w:val="0"/>
        <w:numPr>
          <w:ilvl w:val="0"/>
          <w:numId w:val="3"/>
        </w:numPr>
        <w:kinsoku/>
        <w:overflowPunct/>
        <w:topLinePunct w:val="0"/>
        <w:autoSpaceDE/>
        <w:autoSpaceDN/>
        <w:bidi w:val="0"/>
        <w:adjustRightInd/>
        <w:spacing w:line="360" w:lineRule="auto"/>
        <w:ind w:left="0" w:leftChars="0" w:firstLine="0" w:firstLineChars="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▲机身：纯钛机身，硬质涂层。</w:t>
      </w:r>
    </w:p>
    <w:p w14:paraId="065D2FE9">
      <w:pPr>
        <w:keepNext w:val="0"/>
        <w:keepLines w:val="0"/>
        <w:pageBreakBefore w:val="0"/>
        <w:widowControl w:val="0"/>
        <w:numPr>
          <w:ilvl w:val="0"/>
          <w:numId w:val="3"/>
        </w:numPr>
        <w:kinsoku/>
        <w:overflowPunct/>
        <w:topLinePunct w:val="0"/>
        <w:autoSpaceDE/>
        <w:autoSpaceDN/>
        <w:bidi w:val="0"/>
        <w:adjustRightInd/>
        <w:spacing w:line="360" w:lineRule="auto"/>
        <w:ind w:left="0" w:leftChars="0" w:firstLine="0" w:firstLineChars="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机头、轴承：按压机头，陶瓷球形轴承，卫生机头系统，用25mm及以上长度车针。</w:t>
      </w:r>
    </w:p>
    <w:p w14:paraId="18B9CD7C">
      <w:pPr>
        <w:keepNext w:val="0"/>
        <w:keepLines w:val="0"/>
        <w:pageBreakBefore w:val="0"/>
        <w:widowControl w:val="0"/>
        <w:numPr>
          <w:ilvl w:val="0"/>
          <w:numId w:val="3"/>
        </w:numPr>
        <w:kinsoku/>
        <w:overflowPunct/>
        <w:topLinePunct w:val="0"/>
        <w:autoSpaceDE/>
        <w:autoSpaceDN/>
        <w:bidi w:val="0"/>
        <w:adjustRightInd/>
        <w:spacing w:line="360" w:lineRule="auto"/>
        <w:ind w:left="0" w:leftChars="0" w:firstLine="0" w:firstLineChars="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转速范围：380000-450000转/分。</w:t>
      </w:r>
    </w:p>
    <w:p w14:paraId="72318620">
      <w:pPr>
        <w:keepNext w:val="0"/>
        <w:keepLines w:val="0"/>
        <w:pageBreakBefore w:val="0"/>
        <w:widowControl w:val="0"/>
        <w:numPr>
          <w:ilvl w:val="0"/>
          <w:numId w:val="3"/>
        </w:numPr>
        <w:kinsoku/>
        <w:overflowPunct/>
        <w:topLinePunct w:val="0"/>
        <w:autoSpaceDE/>
        <w:autoSpaceDN/>
        <w:bidi w:val="0"/>
        <w:adjustRightInd/>
        <w:spacing w:line="360" w:lineRule="auto"/>
        <w:ind w:left="0" w:leftChars="0" w:firstLine="0" w:firstLineChars="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头部直径：Φ11.2*H13.5mm。</w:t>
      </w:r>
    </w:p>
    <w:p w14:paraId="184A4DFC">
      <w:pPr>
        <w:keepNext w:val="0"/>
        <w:keepLines w:val="0"/>
        <w:pageBreakBefore w:val="0"/>
        <w:widowControl w:val="0"/>
        <w:numPr>
          <w:ilvl w:val="0"/>
          <w:numId w:val="3"/>
        </w:numPr>
        <w:kinsoku/>
        <w:overflowPunct/>
        <w:topLinePunct w:val="0"/>
        <w:autoSpaceDE/>
        <w:autoSpaceDN/>
        <w:bidi w:val="0"/>
        <w:adjustRightInd/>
        <w:spacing w:line="360" w:lineRule="auto"/>
        <w:ind w:left="0" w:leftChars="0" w:firstLine="0" w:firstLineChars="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车针夹持力：≥25N。</w:t>
      </w:r>
    </w:p>
    <w:p w14:paraId="388C214D">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color w:val="auto"/>
          <w:sz w:val="24"/>
          <w:szCs w:val="24"/>
          <w:lang w:val="en-US" w:eastAsia="zh-CN"/>
        </w:rPr>
      </w:pPr>
    </w:p>
    <w:p w14:paraId="3FFE3FEA">
      <w:pPr>
        <w:pStyle w:val="7"/>
        <w:keepNext w:val="0"/>
        <w:keepLines w:val="0"/>
        <w:pageBreakBefore w:val="0"/>
        <w:widowControl w:val="0"/>
        <w:kinsoku/>
        <w:overflowPunct/>
        <w:topLinePunct w:val="0"/>
        <w:autoSpaceDE/>
        <w:autoSpaceDN/>
        <w:bidi w:val="0"/>
        <w:adjustRightInd/>
        <w:spacing w:before="0" w:after="0" w:line="360" w:lineRule="auto"/>
        <w:jc w:val="both"/>
        <w:textAlignment w:val="auto"/>
        <w:rPr>
          <w:rFonts w:hint="default" w:ascii="仿宋" w:hAnsi="仿宋" w:eastAsia="仿宋" w:cs="仿宋"/>
          <w:b/>
          <w:bCs/>
          <w:color w:val="auto"/>
          <w:sz w:val="24"/>
          <w:szCs w:val="24"/>
          <w:shd w:val="clear" w:color="auto" w:fill="FFFFFF"/>
          <w:lang w:val="en-US"/>
        </w:rPr>
      </w:pPr>
      <w:r>
        <w:rPr>
          <w:rFonts w:hint="eastAsia" w:ascii="仿宋" w:hAnsi="仿宋" w:eastAsia="仿宋" w:cs="仿宋"/>
          <w:b/>
          <w:bCs/>
          <w:color w:val="auto"/>
          <w:sz w:val="24"/>
          <w:szCs w:val="24"/>
          <w:shd w:val="clear" w:color="auto" w:fill="FFFFFF"/>
          <w:lang w:val="en-US" w:eastAsia="zh-CN"/>
        </w:rPr>
        <w:t>分包1-4.</w:t>
      </w:r>
      <w:r>
        <w:rPr>
          <w:rFonts w:hint="eastAsia" w:ascii="仿宋" w:hAnsi="仿宋" w:eastAsia="仿宋" w:cs="仿宋"/>
          <w:color w:val="000000"/>
          <w:sz w:val="24"/>
          <w:szCs w:val="24"/>
        </w:rPr>
        <w:t>高速手机</w:t>
      </w:r>
    </w:p>
    <w:p w14:paraId="4EAA221F">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b w:val="0"/>
          <w:bCs/>
          <w:color w:val="auto"/>
          <w:sz w:val="24"/>
          <w:szCs w:val="24"/>
          <w:lang w:val="en-US" w:eastAsia="zh-CN"/>
        </w:rPr>
        <w:t>用途：用于夹持高速牙科车针进行钻、磨牙等手术用。</w:t>
      </w:r>
    </w:p>
    <w:p w14:paraId="4F85899D">
      <w:pPr>
        <w:keepNext w:val="0"/>
        <w:keepLines w:val="0"/>
        <w:pageBreakBefore w:val="0"/>
        <w:widowControl w:val="0"/>
        <w:kinsoku/>
        <w:overflowPunct/>
        <w:topLinePunct w:val="0"/>
        <w:autoSpaceDE/>
        <w:autoSpaceDN/>
        <w:bidi w:val="0"/>
        <w:adjustRightInd/>
        <w:spacing w:line="360" w:lineRule="auto"/>
        <w:textAlignment w:val="auto"/>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参数参数：</w:t>
      </w:r>
    </w:p>
    <w:p w14:paraId="2AB160E7">
      <w:pPr>
        <w:keepNext w:val="0"/>
        <w:keepLines w:val="0"/>
        <w:pageBreakBefore w:val="0"/>
        <w:widowControl w:val="0"/>
        <w:numPr>
          <w:ilvl w:val="0"/>
          <w:numId w:val="4"/>
        </w:numPr>
        <w:kinsoku/>
        <w:overflowPunct/>
        <w:topLinePunct w:val="0"/>
        <w:autoSpaceDE/>
        <w:autoSpaceDN/>
        <w:bidi w:val="0"/>
        <w:adjustRightInd/>
        <w:spacing w:line="360" w:lineRule="auto"/>
        <w:ind w:left="0" w:leftChars="0" w:firstLine="0" w:firstLineChars="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转速：350000～450000转/分。</w:t>
      </w:r>
    </w:p>
    <w:p w14:paraId="0E1566FF">
      <w:pPr>
        <w:keepNext w:val="0"/>
        <w:keepLines w:val="0"/>
        <w:pageBreakBefore w:val="0"/>
        <w:widowControl w:val="0"/>
        <w:numPr>
          <w:ilvl w:val="0"/>
          <w:numId w:val="4"/>
        </w:numPr>
        <w:kinsoku/>
        <w:overflowPunct/>
        <w:topLinePunct w:val="0"/>
        <w:autoSpaceDE/>
        <w:autoSpaceDN/>
        <w:bidi w:val="0"/>
        <w:adjustRightInd/>
        <w:spacing w:line="360" w:lineRule="auto"/>
        <w:ind w:left="0" w:leftChars="0" w:firstLine="0" w:firstLineChars="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转矩：≥28N.cm。</w:t>
      </w:r>
    </w:p>
    <w:p w14:paraId="593629A0">
      <w:pPr>
        <w:keepNext w:val="0"/>
        <w:keepLines w:val="0"/>
        <w:pageBreakBefore w:val="0"/>
        <w:widowControl w:val="0"/>
        <w:numPr>
          <w:ilvl w:val="0"/>
          <w:numId w:val="4"/>
        </w:numPr>
        <w:kinsoku/>
        <w:overflowPunct/>
        <w:topLinePunct w:val="0"/>
        <w:autoSpaceDE/>
        <w:autoSpaceDN/>
        <w:bidi w:val="0"/>
        <w:adjustRightInd/>
        <w:spacing w:line="360" w:lineRule="auto"/>
        <w:ind w:left="0" w:leftChars="0" w:firstLine="0" w:firstLineChars="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头部直径：SU：Φ12.1×H13.3mm，MU：Φ10.6×H12.4mm。</w:t>
      </w:r>
    </w:p>
    <w:p w14:paraId="32A9DCB7">
      <w:pPr>
        <w:keepNext w:val="0"/>
        <w:keepLines w:val="0"/>
        <w:pageBreakBefore w:val="0"/>
        <w:widowControl w:val="0"/>
        <w:numPr>
          <w:ilvl w:val="0"/>
          <w:numId w:val="4"/>
        </w:numPr>
        <w:kinsoku/>
        <w:overflowPunct/>
        <w:topLinePunct w:val="0"/>
        <w:autoSpaceDE/>
        <w:autoSpaceDN/>
        <w:bidi w:val="0"/>
        <w:adjustRightInd/>
        <w:spacing w:line="360" w:lineRule="auto"/>
        <w:ind w:left="0" w:leftChars="0" w:firstLine="0" w:firstLineChars="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换针方式：按钮换针。</w:t>
      </w:r>
    </w:p>
    <w:p w14:paraId="7FA9D9A1">
      <w:pPr>
        <w:keepNext w:val="0"/>
        <w:keepLines w:val="0"/>
        <w:pageBreakBefore w:val="0"/>
        <w:widowControl w:val="0"/>
        <w:numPr>
          <w:ilvl w:val="0"/>
          <w:numId w:val="4"/>
        </w:numPr>
        <w:kinsoku/>
        <w:overflowPunct/>
        <w:topLinePunct w:val="0"/>
        <w:autoSpaceDE/>
        <w:autoSpaceDN/>
        <w:bidi w:val="0"/>
        <w:adjustRightInd/>
        <w:spacing w:line="360" w:lineRule="auto"/>
        <w:ind w:left="0" w:leftChars="0" w:firstLine="0" w:firstLineChars="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接口：四孔固接或单孔快接。</w:t>
      </w:r>
    </w:p>
    <w:p w14:paraId="28BDE9F4">
      <w:pPr>
        <w:keepNext w:val="0"/>
        <w:keepLines w:val="0"/>
        <w:pageBreakBefore w:val="0"/>
        <w:widowControl w:val="0"/>
        <w:numPr>
          <w:ilvl w:val="0"/>
          <w:numId w:val="4"/>
        </w:numPr>
        <w:kinsoku/>
        <w:overflowPunct/>
        <w:topLinePunct w:val="0"/>
        <w:autoSpaceDE/>
        <w:autoSpaceDN/>
        <w:bidi w:val="0"/>
        <w:adjustRightInd/>
        <w:spacing w:line="360" w:lineRule="auto"/>
        <w:ind w:left="0" w:leftChars="0" w:firstLine="0" w:firstLineChars="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材质：不锈钢机身。</w:t>
      </w:r>
    </w:p>
    <w:p w14:paraId="570956FA">
      <w:pPr>
        <w:keepNext w:val="0"/>
        <w:keepLines w:val="0"/>
        <w:pageBreakBefore w:val="0"/>
        <w:widowControl w:val="0"/>
        <w:numPr>
          <w:ilvl w:val="0"/>
          <w:numId w:val="4"/>
        </w:numPr>
        <w:kinsoku/>
        <w:overflowPunct/>
        <w:topLinePunct w:val="0"/>
        <w:autoSpaceDE/>
        <w:autoSpaceDN/>
        <w:bidi w:val="0"/>
        <w:adjustRightInd/>
        <w:spacing w:line="360" w:lineRule="auto"/>
        <w:ind w:left="0" w:leftChars="0" w:firstLine="0" w:firstLineChars="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▲轴承：陶瓷球形轴承。</w:t>
      </w:r>
    </w:p>
    <w:p w14:paraId="4694DDEC">
      <w:pPr>
        <w:keepNext w:val="0"/>
        <w:keepLines w:val="0"/>
        <w:pageBreakBefore w:val="0"/>
        <w:widowControl w:val="0"/>
        <w:numPr>
          <w:ilvl w:val="0"/>
          <w:numId w:val="4"/>
        </w:numPr>
        <w:kinsoku/>
        <w:overflowPunct/>
        <w:topLinePunct w:val="0"/>
        <w:autoSpaceDE/>
        <w:autoSpaceDN/>
        <w:bidi w:val="0"/>
        <w:adjustRightInd/>
        <w:spacing w:line="360" w:lineRule="auto"/>
        <w:ind w:left="0" w:leftChars="0" w:firstLine="0" w:firstLineChars="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▲排污：具备卫生机头系统。</w:t>
      </w:r>
    </w:p>
    <w:p w14:paraId="49BE630B">
      <w:pPr>
        <w:keepNext w:val="0"/>
        <w:keepLines w:val="0"/>
        <w:pageBreakBefore w:val="0"/>
        <w:widowControl w:val="0"/>
        <w:numPr>
          <w:ilvl w:val="0"/>
          <w:numId w:val="4"/>
        </w:numPr>
        <w:kinsoku/>
        <w:overflowPunct/>
        <w:topLinePunct w:val="0"/>
        <w:autoSpaceDE/>
        <w:autoSpaceDN/>
        <w:bidi w:val="0"/>
        <w:adjustRightInd/>
        <w:spacing w:line="360" w:lineRule="auto"/>
        <w:ind w:left="0" w:leftChars="0" w:firstLine="0" w:firstLineChars="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▲喷雾：四点机内雾化，在200kPa(2.0bar)时，手机水流量≥135mL/min。</w:t>
      </w:r>
    </w:p>
    <w:p w14:paraId="615F0092">
      <w:pPr>
        <w:keepNext w:val="0"/>
        <w:keepLines w:val="0"/>
        <w:pageBreakBefore w:val="0"/>
        <w:widowControl w:val="0"/>
        <w:numPr>
          <w:ilvl w:val="0"/>
          <w:numId w:val="4"/>
        </w:numPr>
        <w:kinsoku/>
        <w:overflowPunct/>
        <w:topLinePunct w:val="0"/>
        <w:autoSpaceDE/>
        <w:autoSpaceDN/>
        <w:bidi w:val="0"/>
        <w:adjustRightInd/>
        <w:spacing w:line="360" w:lineRule="auto"/>
        <w:ind w:left="0" w:leftChars="0" w:firstLine="0" w:firstLineChars="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▲压力调节：内置压力调节阀。</w:t>
      </w:r>
    </w:p>
    <w:p w14:paraId="1C87ECC1">
      <w:pPr>
        <w:pStyle w:val="7"/>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仿宋" w:hAnsi="仿宋" w:eastAsia="仿宋" w:cs="仿宋"/>
          <w:color w:val="000000"/>
          <w:sz w:val="24"/>
          <w:szCs w:val="24"/>
        </w:rPr>
      </w:pPr>
      <w:r>
        <w:rPr>
          <w:rFonts w:hint="eastAsia" w:ascii="仿宋" w:hAnsi="仿宋" w:eastAsia="仿宋" w:cs="仿宋"/>
          <w:b/>
          <w:bCs/>
          <w:color w:val="auto"/>
          <w:sz w:val="24"/>
          <w:szCs w:val="24"/>
          <w:shd w:val="clear" w:color="auto" w:fill="FFFFFF"/>
          <w:lang w:val="en-US" w:eastAsia="zh-CN"/>
        </w:rPr>
        <w:t>分包1-5.</w:t>
      </w:r>
      <w:r>
        <w:rPr>
          <w:rFonts w:hint="eastAsia" w:ascii="仿宋" w:hAnsi="仿宋" w:eastAsia="仿宋" w:cs="仿宋"/>
          <w:color w:val="000000"/>
          <w:sz w:val="24"/>
          <w:szCs w:val="24"/>
        </w:rPr>
        <w:t>种植机头（带光）</w:t>
      </w:r>
    </w:p>
    <w:p w14:paraId="4F50A3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能</w:t>
      </w:r>
      <w:r>
        <w:rPr>
          <w:rFonts w:hint="default" w:ascii="仿宋" w:hAnsi="仿宋" w:eastAsia="仿宋" w:cs="仿宋"/>
          <w:b w:val="0"/>
          <w:bCs/>
          <w:color w:val="auto"/>
          <w:sz w:val="24"/>
          <w:szCs w:val="24"/>
          <w:lang w:val="en-US" w:eastAsia="zh-CN"/>
        </w:rPr>
        <w:t>与</w:t>
      </w:r>
      <w:r>
        <w:rPr>
          <w:rFonts w:hint="eastAsia" w:ascii="仿宋" w:hAnsi="仿宋" w:eastAsia="仿宋" w:cs="仿宋"/>
          <w:b w:val="0"/>
          <w:bCs/>
          <w:color w:val="auto"/>
          <w:sz w:val="24"/>
          <w:szCs w:val="24"/>
          <w:lang w:val="en-US" w:eastAsia="zh-CN"/>
        </w:rPr>
        <w:t>KAVA</w:t>
      </w:r>
      <w:r>
        <w:rPr>
          <w:rFonts w:hint="default" w:ascii="仿宋" w:hAnsi="仿宋" w:eastAsia="仿宋" w:cs="仿宋"/>
          <w:b w:val="0"/>
          <w:bCs/>
          <w:color w:val="auto"/>
          <w:sz w:val="24"/>
          <w:szCs w:val="24"/>
          <w:lang w:val="en-US" w:eastAsia="zh-CN"/>
        </w:rPr>
        <w:t>种植机配套使用</w:t>
      </w:r>
      <w:r>
        <w:rPr>
          <w:rFonts w:hint="eastAsia" w:ascii="仿宋" w:hAnsi="仿宋" w:eastAsia="仿宋" w:cs="仿宋"/>
          <w:b w:val="0"/>
          <w:bCs/>
          <w:color w:val="auto"/>
          <w:sz w:val="24"/>
          <w:szCs w:val="24"/>
          <w:lang w:val="en-US" w:eastAsia="zh-CN"/>
        </w:rPr>
        <w:t>。</w:t>
      </w:r>
    </w:p>
    <w:p w14:paraId="09B99B1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color w:val="auto"/>
          <w:sz w:val="24"/>
          <w:szCs w:val="24"/>
          <w:lang w:val="en-US" w:eastAsia="zh-CN"/>
        </w:rPr>
      </w:pPr>
      <w:r>
        <w:rPr>
          <w:rFonts w:hint="default"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lang w:val="en-US" w:eastAsia="zh-CN"/>
        </w:rPr>
        <w:t>.</w:t>
      </w:r>
      <w:r>
        <w:rPr>
          <w:rFonts w:hint="default" w:ascii="仿宋" w:hAnsi="仿宋" w:eastAsia="仿宋" w:cs="仿宋"/>
          <w:b w:val="0"/>
          <w:bCs/>
          <w:color w:val="auto"/>
          <w:sz w:val="24"/>
          <w:szCs w:val="24"/>
          <w:lang w:val="en-US" w:eastAsia="zh-CN"/>
        </w:rPr>
        <w:t>带内、外水道注水的LED光源光纤种植手机</w:t>
      </w:r>
      <w:r>
        <w:rPr>
          <w:rFonts w:hint="eastAsia" w:ascii="仿宋" w:hAnsi="仿宋" w:eastAsia="仿宋" w:cs="仿宋"/>
          <w:b w:val="0"/>
          <w:bCs/>
          <w:color w:val="auto"/>
          <w:sz w:val="24"/>
          <w:szCs w:val="24"/>
          <w:lang w:val="en-US" w:eastAsia="zh-CN"/>
        </w:rPr>
        <w:t>。</w:t>
      </w:r>
    </w:p>
    <w:p w14:paraId="2B3FEB4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color w:val="auto"/>
          <w:sz w:val="24"/>
          <w:szCs w:val="24"/>
          <w:lang w:val="en-US" w:eastAsia="zh-CN"/>
        </w:rPr>
      </w:pPr>
      <w:r>
        <w:rPr>
          <w:rFonts w:hint="default"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lang w:val="en-US" w:eastAsia="zh-CN"/>
        </w:rPr>
        <w:t>.</w:t>
      </w:r>
      <w:r>
        <w:rPr>
          <w:rFonts w:hint="default" w:ascii="仿宋" w:hAnsi="仿宋" w:eastAsia="仿宋" w:cs="仿宋"/>
          <w:b w:val="0"/>
          <w:bCs/>
          <w:color w:val="auto"/>
          <w:sz w:val="24"/>
          <w:szCs w:val="24"/>
          <w:lang w:val="en-US" w:eastAsia="zh-CN"/>
        </w:rPr>
        <w:t>光纤弯手机传速比：20:1</w:t>
      </w:r>
      <w:r>
        <w:rPr>
          <w:rFonts w:hint="eastAsia" w:ascii="仿宋" w:hAnsi="仿宋" w:eastAsia="仿宋" w:cs="仿宋"/>
          <w:b w:val="0"/>
          <w:bCs/>
          <w:color w:val="auto"/>
          <w:sz w:val="24"/>
          <w:szCs w:val="24"/>
          <w:lang w:val="en-US" w:eastAsia="zh-CN"/>
        </w:rPr>
        <w:t>。</w:t>
      </w:r>
    </w:p>
    <w:p w14:paraId="52F6E03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color w:val="auto"/>
          <w:sz w:val="24"/>
          <w:szCs w:val="24"/>
          <w:lang w:val="en-US" w:eastAsia="zh-CN"/>
        </w:rPr>
      </w:pPr>
      <w:r>
        <w:rPr>
          <w:rFonts w:hint="default" w:ascii="仿宋" w:hAnsi="仿宋" w:eastAsia="仿宋" w:cs="仿宋"/>
          <w:b w:val="0"/>
          <w:bCs/>
          <w:color w:val="auto"/>
          <w:sz w:val="24"/>
          <w:szCs w:val="24"/>
          <w:lang w:val="en-US" w:eastAsia="zh-CN"/>
        </w:rPr>
        <w:t>3</w:t>
      </w:r>
      <w:r>
        <w:rPr>
          <w:rFonts w:hint="eastAsia" w:ascii="仿宋" w:hAnsi="仿宋" w:eastAsia="仿宋" w:cs="仿宋"/>
          <w:b w:val="0"/>
          <w:bCs/>
          <w:color w:val="auto"/>
          <w:sz w:val="24"/>
          <w:szCs w:val="24"/>
          <w:lang w:val="en-US" w:eastAsia="zh-CN"/>
        </w:rPr>
        <w:t>.</w:t>
      </w:r>
      <w:r>
        <w:rPr>
          <w:rFonts w:hint="default" w:ascii="仿宋" w:hAnsi="仿宋" w:eastAsia="仿宋" w:cs="仿宋"/>
          <w:b w:val="0"/>
          <w:bCs/>
          <w:color w:val="auto"/>
          <w:sz w:val="24"/>
          <w:szCs w:val="24"/>
          <w:lang w:val="en-US" w:eastAsia="zh-CN"/>
        </w:rPr>
        <w:t>光纤弯手机转速范围：10～2000rpm</w:t>
      </w:r>
      <w:r>
        <w:rPr>
          <w:rFonts w:hint="eastAsia" w:ascii="仿宋" w:hAnsi="仿宋" w:eastAsia="仿宋" w:cs="仿宋"/>
          <w:b w:val="0"/>
          <w:bCs/>
          <w:color w:val="auto"/>
          <w:sz w:val="24"/>
          <w:szCs w:val="24"/>
          <w:lang w:val="en-US" w:eastAsia="zh-CN"/>
        </w:rPr>
        <w:t>。</w:t>
      </w:r>
    </w:p>
    <w:p w14:paraId="6FE722C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color w:val="auto"/>
          <w:sz w:val="24"/>
          <w:szCs w:val="24"/>
          <w:lang w:val="en-US" w:eastAsia="zh-CN"/>
        </w:rPr>
      </w:pPr>
      <w:r>
        <w:rPr>
          <w:rFonts w:hint="default" w:ascii="仿宋" w:hAnsi="仿宋" w:eastAsia="仿宋" w:cs="仿宋"/>
          <w:b w:val="0"/>
          <w:bCs/>
          <w:color w:val="auto"/>
          <w:sz w:val="24"/>
          <w:szCs w:val="24"/>
          <w:lang w:val="en-US" w:eastAsia="zh-CN"/>
        </w:rPr>
        <w:t>4</w:t>
      </w:r>
      <w:r>
        <w:rPr>
          <w:rFonts w:hint="eastAsia" w:ascii="仿宋" w:hAnsi="仿宋" w:eastAsia="仿宋" w:cs="仿宋"/>
          <w:b w:val="0"/>
          <w:bCs/>
          <w:color w:val="auto"/>
          <w:sz w:val="24"/>
          <w:szCs w:val="24"/>
          <w:lang w:val="en-US" w:eastAsia="zh-CN"/>
        </w:rPr>
        <w:t>.</w:t>
      </w:r>
      <w:r>
        <w:rPr>
          <w:rFonts w:hint="default" w:ascii="仿宋" w:hAnsi="仿宋" w:eastAsia="仿宋" w:cs="仿宋"/>
          <w:b w:val="0"/>
          <w:bCs/>
          <w:color w:val="auto"/>
          <w:sz w:val="24"/>
          <w:szCs w:val="24"/>
          <w:lang w:val="en-US" w:eastAsia="zh-CN"/>
        </w:rPr>
        <w:t>光纤弯手机最大扭矩：≧80Ncm</w:t>
      </w:r>
      <w:r>
        <w:rPr>
          <w:rFonts w:hint="eastAsia" w:ascii="仿宋" w:hAnsi="仿宋" w:eastAsia="仿宋" w:cs="仿宋"/>
          <w:b w:val="0"/>
          <w:bCs/>
          <w:color w:val="auto"/>
          <w:sz w:val="24"/>
          <w:szCs w:val="24"/>
          <w:lang w:val="en-US" w:eastAsia="zh-CN"/>
        </w:rPr>
        <w:t>。</w:t>
      </w:r>
    </w:p>
    <w:p w14:paraId="1BA4AFC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color w:val="auto"/>
          <w:sz w:val="24"/>
          <w:szCs w:val="24"/>
          <w:lang w:val="en-US" w:eastAsia="zh-CN"/>
        </w:rPr>
      </w:pPr>
      <w:r>
        <w:rPr>
          <w:rFonts w:hint="default" w:ascii="仿宋" w:hAnsi="仿宋" w:eastAsia="仿宋" w:cs="仿宋"/>
          <w:b w:val="0"/>
          <w:bCs/>
          <w:color w:val="auto"/>
          <w:sz w:val="24"/>
          <w:szCs w:val="24"/>
          <w:lang w:val="en-US" w:eastAsia="zh-CN"/>
        </w:rPr>
        <w:t>5</w:t>
      </w:r>
      <w:r>
        <w:rPr>
          <w:rFonts w:hint="eastAsia" w:ascii="仿宋" w:hAnsi="仿宋" w:eastAsia="仿宋" w:cs="仿宋"/>
          <w:b w:val="0"/>
          <w:bCs/>
          <w:color w:val="auto"/>
          <w:sz w:val="24"/>
          <w:szCs w:val="24"/>
          <w:lang w:val="en-US" w:eastAsia="zh-CN"/>
        </w:rPr>
        <w:t>.</w:t>
      </w:r>
      <w:r>
        <w:rPr>
          <w:rFonts w:hint="default" w:ascii="仿宋" w:hAnsi="仿宋" w:eastAsia="仿宋" w:cs="仿宋"/>
          <w:b w:val="0"/>
          <w:bCs/>
          <w:color w:val="auto"/>
          <w:sz w:val="24"/>
          <w:szCs w:val="24"/>
          <w:lang w:val="en-US" w:eastAsia="zh-CN"/>
        </w:rPr>
        <w:t>锁紧装置：按压式车针锁紧装置</w:t>
      </w:r>
      <w:r>
        <w:rPr>
          <w:rFonts w:hint="eastAsia" w:ascii="仿宋" w:hAnsi="仿宋" w:eastAsia="仿宋" w:cs="仿宋"/>
          <w:b w:val="0"/>
          <w:bCs/>
          <w:color w:val="auto"/>
          <w:sz w:val="24"/>
          <w:szCs w:val="24"/>
          <w:lang w:val="en-US" w:eastAsia="zh-CN"/>
        </w:rPr>
        <w:t>。</w:t>
      </w:r>
    </w:p>
    <w:p w14:paraId="3683E2A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color w:val="auto"/>
          <w:sz w:val="24"/>
          <w:szCs w:val="24"/>
          <w:lang w:val="en-US" w:eastAsia="zh-CN"/>
        </w:rPr>
      </w:pPr>
      <w:r>
        <w:rPr>
          <w:rFonts w:hint="default" w:ascii="仿宋" w:hAnsi="仿宋" w:eastAsia="仿宋" w:cs="仿宋"/>
          <w:b w:val="0"/>
          <w:bCs/>
          <w:color w:val="auto"/>
          <w:sz w:val="24"/>
          <w:szCs w:val="24"/>
          <w:lang w:val="en-US" w:eastAsia="zh-CN"/>
        </w:rPr>
        <w:t>6</w:t>
      </w:r>
      <w:r>
        <w:rPr>
          <w:rFonts w:hint="eastAsia" w:ascii="仿宋" w:hAnsi="仿宋" w:eastAsia="仿宋" w:cs="仿宋"/>
          <w:b w:val="0"/>
          <w:bCs/>
          <w:color w:val="auto"/>
          <w:sz w:val="24"/>
          <w:szCs w:val="24"/>
          <w:lang w:val="en-US" w:eastAsia="zh-CN"/>
        </w:rPr>
        <w:t>.</w:t>
      </w:r>
      <w:r>
        <w:rPr>
          <w:rFonts w:hint="default" w:ascii="仿宋" w:hAnsi="仿宋" w:eastAsia="仿宋" w:cs="仿宋"/>
          <w:b w:val="0"/>
          <w:bCs/>
          <w:color w:val="auto"/>
          <w:sz w:val="24"/>
          <w:szCs w:val="24"/>
          <w:lang w:val="en-US" w:eastAsia="zh-CN"/>
        </w:rPr>
        <w:t>▲机头可手工拆卸</w:t>
      </w:r>
      <w:r>
        <w:rPr>
          <w:rFonts w:hint="eastAsia" w:ascii="仿宋" w:hAnsi="仿宋" w:eastAsia="仿宋" w:cs="仿宋"/>
          <w:b w:val="0"/>
          <w:bCs/>
          <w:color w:val="auto"/>
          <w:sz w:val="24"/>
          <w:szCs w:val="24"/>
          <w:lang w:val="en-US" w:eastAsia="zh-CN"/>
        </w:rPr>
        <w:t>。</w:t>
      </w:r>
    </w:p>
    <w:p w14:paraId="5411DE30">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color w:val="auto"/>
          <w:sz w:val="24"/>
          <w:szCs w:val="24"/>
          <w:lang w:val="en-US" w:eastAsia="zh-CN"/>
        </w:rPr>
      </w:pPr>
    </w:p>
    <w:p w14:paraId="013479BB">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评分标准</w:t>
      </w:r>
    </w:p>
    <w:tbl>
      <w:tblPr>
        <w:tblStyle w:val="8"/>
        <w:tblW w:w="47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296"/>
        <w:gridCol w:w="831"/>
        <w:gridCol w:w="5327"/>
      </w:tblGrid>
      <w:tr w14:paraId="4F96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auto" w:sz="4" w:space="0"/>
              <w:left w:val="single" w:color="auto" w:sz="4" w:space="0"/>
              <w:bottom w:val="single" w:color="auto" w:sz="4" w:space="0"/>
              <w:right w:val="single" w:color="auto" w:sz="4" w:space="0"/>
            </w:tcBorders>
            <w:vAlign w:val="center"/>
          </w:tcPr>
          <w:p w14:paraId="5FFFE732">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795" w:type="pct"/>
            <w:tcBorders>
              <w:top w:val="single" w:color="auto" w:sz="4" w:space="0"/>
              <w:left w:val="nil"/>
              <w:bottom w:val="single" w:color="auto" w:sz="4" w:space="0"/>
              <w:right w:val="single" w:color="auto" w:sz="4" w:space="0"/>
            </w:tcBorders>
            <w:vAlign w:val="center"/>
          </w:tcPr>
          <w:p w14:paraId="7ADF5F4C">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评分因素及权重</w:t>
            </w:r>
          </w:p>
        </w:tc>
        <w:tc>
          <w:tcPr>
            <w:tcW w:w="509" w:type="pct"/>
            <w:tcBorders>
              <w:top w:val="single" w:color="auto" w:sz="4" w:space="0"/>
              <w:left w:val="nil"/>
              <w:bottom w:val="single" w:color="auto" w:sz="4" w:space="0"/>
              <w:right w:val="single" w:color="auto" w:sz="4" w:space="0"/>
            </w:tcBorders>
            <w:vAlign w:val="center"/>
          </w:tcPr>
          <w:p w14:paraId="49F17847">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分值</w:t>
            </w:r>
          </w:p>
        </w:tc>
        <w:tc>
          <w:tcPr>
            <w:tcW w:w="3268" w:type="pct"/>
            <w:tcBorders>
              <w:top w:val="single" w:color="auto" w:sz="4" w:space="0"/>
              <w:left w:val="nil"/>
              <w:bottom w:val="single" w:color="auto" w:sz="4" w:space="0"/>
              <w:right w:val="single" w:color="auto" w:sz="4" w:space="0"/>
            </w:tcBorders>
            <w:vAlign w:val="center"/>
          </w:tcPr>
          <w:p w14:paraId="46F9E9C3">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评分标准</w:t>
            </w:r>
          </w:p>
        </w:tc>
      </w:tr>
      <w:tr w14:paraId="54C2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auto" w:sz="4" w:space="0"/>
              <w:left w:val="single" w:color="auto" w:sz="4" w:space="0"/>
              <w:bottom w:val="single" w:color="auto" w:sz="4" w:space="0"/>
              <w:right w:val="single" w:color="auto" w:sz="4" w:space="0"/>
            </w:tcBorders>
            <w:vAlign w:val="center"/>
          </w:tcPr>
          <w:p w14:paraId="56B68EFF">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95" w:type="pct"/>
            <w:tcBorders>
              <w:top w:val="single" w:color="auto" w:sz="4" w:space="0"/>
              <w:left w:val="nil"/>
              <w:bottom w:val="single" w:color="auto" w:sz="4" w:space="0"/>
              <w:right w:val="single" w:color="auto" w:sz="4" w:space="0"/>
            </w:tcBorders>
            <w:vAlign w:val="center"/>
          </w:tcPr>
          <w:p w14:paraId="518625C8">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报价</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w:t>
            </w:r>
          </w:p>
        </w:tc>
        <w:tc>
          <w:tcPr>
            <w:tcW w:w="509" w:type="pct"/>
            <w:tcBorders>
              <w:top w:val="single" w:color="auto" w:sz="4" w:space="0"/>
              <w:left w:val="nil"/>
              <w:bottom w:val="single" w:color="auto" w:sz="4" w:space="0"/>
              <w:right w:val="single" w:color="auto" w:sz="4" w:space="0"/>
            </w:tcBorders>
            <w:vAlign w:val="center"/>
          </w:tcPr>
          <w:p w14:paraId="73534E5C">
            <w:pPr>
              <w:keepNext w:val="0"/>
              <w:keepLines w:val="0"/>
              <w:pageBreakBefore w:val="0"/>
              <w:widowControl w:val="0"/>
              <w:kinsoku/>
              <w:overflowPunct/>
              <w:topLinePunct w:val="0"/>
              <w:autoSpaceDE/>
              <w:autoSpaceDN/>
              <w:bidi w:val="0"/>
              <w:adjustRightInd/>
              <w:spacing w:line="360" w:lineRule="auto"/>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30</w:t>
            </w:r>
          </w:p>
        </w:tc>
        <w:tc>
          <w:tcPr>
            <w:tcW w:w="3268" w:type="pct"/>
            <w:tcBorders>
              <w:top w:val="single" w:color="auto" w:sz="4" w:space="0"/>
              <w:left w:val="nil"/>
              <w:bottom w:val="single" w:color="auto" w:sz="4" w:space="0"/>
              <w:right w:val="single" w:color="auto" w:sz="4" w:space="0"/>
            </w:tcBorders>
            <w:vAlign w:val="center"/>
          </w:tcPr>
          <w:p w14:paraId="37B776EC">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满足招标文件要求且投标价格最低的投标报价为评标基准价，其价格分为满分，报价得分满分为</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分。其他投标人的价格分统一按照下列公式计算：投标报价得分=（评标基准价／投标报价）×100×</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%（计算后保留小数点后两位）。</w:t>
            </w:r>
          </w:p>
        </w:tc>
      </w:tr>
      <w:tr w14:paraId="303C1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auto" w:sz="4" w:space="0"/>
              <w:left w:val="single" w:color="auto" w:sz="4" w:space="0"/>
              <w:bottom w:val="single" w:color="auto" w:sz="4" w:space="0"/>
              <w:right w:val="single" w:color="auto" w:sz="4" w:space="0"/>
            </w:tcBorders>
            <w:vAlign w:val="center"/>
          </w:tcPr>
          <w:p w14:paraId="009E928E">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795" w:type="pct"/>
            <w:tcBorders>
              <w:top w:val="single" w:color="auto" w:sz="4" w:space="0"/>
              <w:left w:val="nil"/>
              <w:bottom w:val="single" w:color="auto" w:sz="4" w:space="0"/>
              <w:right w:val="single" w:color="auto" w:sz="4" w:space="0"/>
            </w:tcBorders>
            <w:vAlign w:val="center"/>
          </w:tcPr>
          <w:p w14:paraId="4AFB0C78">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技术指标和配置</w:t>
            </w:r>
            <w:r>
              <w:rPr>
                <w:rFonts w:hint="eastAsia" w:ascii="仿宋" w:hAnsi="仿宋" w:eastAsia="仿宋" w:cs="仿宋"/>
                <w:color w:val="auto"/>
                <w:sz w:val="24"/>
                <w:szCs w:val="24"/>
                <w:lang w:val="en-US" w:eastAsia="zh-CN"/>
              </w:rPr>
              <w:t>55</w:t>
            </w:r>
            <w:r>
              <w:rPr>
                <w:rFonts w:hint="eastAsia" w:ascii="仿宋" w:hAnsi="仿宋" w:eastAsia="仿宋" w:cs="仿宋"/>
                <w:color w:val="auto"/>
                <w:sz w:val="24"/>
                <w:szCs w:val="24"/>
              </w:rPr>
              <w:t>%</w:t>
            </w:r>
          </w:p>
        </w:tc>
        <w:tc>
          <w:tcPr>
            <w:tcW w:w="509" w:type="pct"/>
            <w:tcBorders>
              <w:top w:val="single" w:color="auto" w:sz="4" w:space="0"/>
              <w:left w:val="nil"/>
              <w:bottom w:val="single" w:color="auto" w:sz="4" w:space="0"/>
              <w:right w:val="single" w:color="auto" w:sz="4" w:space="0"/>
            </w:tcBorders>
            <w:vAlign w:val="center"/>
          </w:tcPr>
          <w:p w14:paraId="01EB06EB">
            <w:pPr>
              <w:keepNext w:val="0"/>
              <w:keepLines w:val="0"/>
              <w:pageBreakBefore w:val="0"/>
              <w:widowControl w:val="0"/>
              <w:kinsoku/>
              <w:overflowPunct/>
              <w:topLinePunct w:val="0"/>
              <w:autoSpaceDE/>
              <w:autoSpaceDN/>
              <w:bidi w:val="0"/>
              <w:adjustRightInd/>
              <w:spacing w:line="360" w:lineRule="auto"/>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55</w:t>
            </w:r>
          </w:p>
        </w:tc>
        <w:tc>
          <w:tcPr>
            <w:tcW w:w="3268" w:type="pct"/>
            <w:tcBorders>
              <w:top w:val="single" w:color="auto" w:sz="4" w:space="0"/>
              <w:left w:val="nil"/>
              <w:bottom w:val="single" w:color="auto" w:sz="4" w:space="0"/>
              <w:right w:val="single" w:color="auto" w:sz="4" w:space="0"/>
            </w:tcBorders>
            <w:vAlign w:val="center"/>
          </w:tcPr>
          <w:p w14:paraId="2EDB81C2">
            <w:pPr>
              <w:keepNext w:val="0"/>
              <w:keepLines w:val="0"/>
              <w:pageBreakBefore w:val="0"/>
              <w:widowControl w:val="0"/>
              <w:kinsoku/>
              <w:overflowPunct/>
              <w:topLinePunct w:val="0"/>
              <w:autoSpaceDE/>
              <w:autoSpaceDN/>
              <w:bidi w:val="0"/>
              <w:adjustRightInd/>
              <w:spacing w:line="360" w:lineRule="auto"/>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1.其他技术指标、参数及功能要求完全符合招标文件要求的得55分；</w:t>
            </w:r>
          </w:p>
          <w:p w14:paraId="5B441201">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2.▲参数为重要参数（共</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项），不满足扣</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分，扣完为止。</w:t>
            </w:r>
          </w:p>
          <w:p w14:paraId="5A876C50">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3.一般条款（共</w:t>
            </w:r>
            <w:r>
              <w:rPr>
                <w:rFonts w:hint="eastAsia" w:ascii="仿宋" w:hAnsi="仿宋" w:eastAsia="仿宋" w:cs="仿宋"/>
                <w:color w:val="auto"/>
                <w:sz w:val="24"/>
                <w:szCs w:val="24"/>
                <w:lang w:val="en-US" w:eastAsia="zh-CN"/>
              </w:rPr>
              <w:t>40</w:t>
            </w:r>
            <w:r>
              <w:rPr>
                <w:rFonts w:hint="eastAsia" w:ascii="仿宋" w:hAnsi="仿宋" w:eastAsia="仿宋" w:cs="仿宋"/>
                <w:color w:val="auto"/>
                <w:sz w:val="24"/>
                <w:szCs w:val="24"/>
              </w:rPr>
              <w:t>项）一项不满足扣</w:t>
            </w:r>
            <w:r>
              <w:rPr>
                <w:rFonts w:hint="eastAsia" w:ascii="仿宋" w:hAnsi="仿宋" w:eastAsia="仿宋" w:cs="仿宋"/>
                <w:color w:val="auto"/>
                <w:sz w:val="24"/>
                <w:szCs w:val="24"/>
                <w:lang w:val="en-US" w:eastAsia="zh-CN"/>
              </w:rPr>
              <w:t>0.35</w:t>
            </w:r>
            <w:r>
              <w:rPr>
                <w:rFonts w:hint="eastAsia" w:ascii="仿宋" w:hAnsi="仿宋" w:eastAsia="仿宋" w:cs="仿宋"/>
                <w:color w:val="auto"/>
                <w:sz w:val="24"/>
                <w:szCs w:val="24"/>
              </w:rPr>
              <w:t>分，扣完为止。</w:t>
            </w:r>
          </w:p>
          <w:p w14:paraId="4F0C8247">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4.技术参数的项数:①无子项的条款以每项条款为计数项;②有子项的条款以最末等级的子项为计数项。</w:t>
            </w:r>
          </w:p>
          <w:p w14:paraId="2854D080">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w:t>
            </w:r>
          </w:p>
          <w:p w14:paraId="31315DA5">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①带“★”要求为实质性要求，不满足视为投标文件响应无效，须提供参数证明材料（产品彩页或说明书官网截图及网址或国家认可的第三方检测报告等任意一种或多种方式）。</w:t>
            </w:r>
          </w:p>
          <w:p w14:paraId="0C180024">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②标注“▲”号的关键参数指标：须提供参数证明材料（产品彩页或说明书官网截图及网址或国家认可的第三方检测报告等任意一种或多种方式）；一般性参数指标：参数有要求的须按要求提供相关材料。未提供或提供证明材料实际参数与采购文件要求不符视为负偏离，按要求扣分。</w:t>
            </w:r>
          </w:p>
          <w:p w14:paraId="1EBDD38A">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③供应商在《产品技术参数响应表》增加“索引”栏，指向各项参数证明材料所在页码或编码。</w:t>
            </w:r>
          </w:p>
        </w:tc>
      </w:tr>
      <w:tr w14:paraId="6157E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auto" w:sz="4" w:space="0"/>
              <w:left w:val="single" w:color="auto" w:sz="4" w:space="0"/>
              <w:bottom w:val="single" w:color="auto" w:sz="4" w:space="0"/>
              <w:right w:val="single" w:color="auto" w:sz="4" w:space="0"/>
            </w:tcBorders>
            <w:vAlign w:val="center"/>
          </w:tcPr>
          <w:p w14:paraId="5BBAF7DD">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795" w:type="pct"/>
            <w:tcBorders>
              <w:top w:val="single" w:color="auto" w:sz="4" w:space="0"/>
              <w:left w:val="nil"/>
              <w:bottom w:val="single" w:color="auto" w:sz="4" w:space="0"/>
              <w:right w:val="single" w:color="auto" w:sz="4" w:space="0"/>
            </w:tcBorders>
            <w:vAlign w:val="center"/>
          </w:tcPr>
          <w:p w14:paraId="3EF12792">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服务方案10</w:t>
            </w:r>
            <w:r>
              <w:rPr>
                <w:rFonts w:hint="eastAsia" w:ascii="仿宋" w:hAnsi="仿宋" w:eastAsia="仿宋" w:cs="仿宋"/>
                <w:color w:val="auto"/>
                <w:sz w:val="24"/>
                <w:szCs w:val="24"/>
              </w:rPr>
              <w:t>%</w:t>
            </w:r>
          </w:p>
        </w:tc>
        <w:tc>
          <w:tcPr>
            <w:tcW w:w="509" w:type="pct"/>
            <w:tcBorders>
              <w:top w:val="single" w:color="auto" w:sz="4" w:space="0"/>
              <w:left w:val="nil"/>
              <w:bottom w:val="single" w:color="auto" w:sz="4" w:space="0"/>
              <w:right w:val="single" w:color="auto" w:sz="4" w:space="0"/>
            </w:tcBorders>
            <w:vAlign w:val="center"/>
          </w:tcPr>
          <w:p w14:paraId="579E10A4">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3268" w:type="pct"/>
            <w:tcBorders>
              <w:top w:val="single" w:color="auto" w:sz="4" w:space="0"/>
              <w:left w:val="nil"/>
              <w:bottom w:val="single" w:color="auto" w:sz="4" w:space="0"/>
              <w:right w:val="single" w:color="auto" w:sz="4" w:space="0"/>
            </w:tcBorders>
            <w:vAlign w:val="center"/>
          </w:tcPr>
          <w:p w14:paraId="06F439FB">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提供售后方案，包括但不限于：①网点设置；②应急措施；③人员安排；④质量保障措施；⑤培训方案；⑥设备维护方案等。全部满足得6分，缺1项扣1分，每1项有缺陷扣0.5分。“缺陷”是指：方案内容与实际情况不匹配、不符合项目特点、不符合服务要求、内容简略、内容与本项目无关、前后逻辑相悖、相同内容表述不一致、地点区域错误、方案与标题内容不一致、技术规范（如有）要求引用不一致等任意一种情形。</w:t>
            </w:r>
          </w:p>
          <w:p w14:paraId="217CDD1B">
            <w:pPr>
              <w:pStyle w:val="3"/>
              <w:keepNext w:val="0"/>
              <w:keepLines w:val="0"/>
              <w:pageBreakBefore w:val="0"/>
              <w:widowControl w:val="0"/>
              <w:kinsoku/>
              <w:overflowPunct/>
              <w:topLinePunct w:val="0"/>
              <w:autoSpaceDE/>
              <w:autoSpaceDN/>
              <w:bidi w:val="0"/>
              <w:adjustRightInd/>
              <w:spacing w:after="0"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2.在商务要求的质保期限基础上每增加一年的1分，最高得4分。</w:t>
            </w:r>
          </w:p>
        </w:tc>
      </w:tr>
      <w:tr w14:paraId="545A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auto" w:sz="4" w:space="0"/>
              <w:left w:val="single" w:color="auto" w:sz="4" w:space="0"/>
              <w:bottom w:val="single" w:color="auto" w:sz="4" w:space="0"/>
              <w:right w:val="single" w:color="auto" w:sz="4" w:space="0"/>
            </w:tcBorders>
            <w:vAlign w:val="center"/>
          </w:tcPr>
          <w:p w14:paraId="5629AA84">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795" w:type="pct"/>
            <w:tcBorders>
              <w:top w:val="single" w:color="auto" w:sz="4" w:space="0"/>
              <w:left w:val="nil"/>
              <w:bottom w:val="single" w:color="auto" w:sz="4" w:space="0"/>
              <w:right w:val="single" w:color="auto" w:sz="4" w:space="0"/>
            </w:tcBorders>
            <w:vAlign w:val="center"/>
          </w:tcPr>
          <w:p w14:paraId="6D8EBAD8">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履约能力</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w:t>
            </w:r>
          </w:p>
        </w:tc>
        <w:tc>
          <w:tcPr>
            <w:tcW w:w="509" w:type="pct"/>
            <w:tcBorders>
              <w:top w:val="single" w:color="auto" w:sz="4" w:space="0"/>
              <w:left w:val="nil"/>
              <w:bottom w:val="single" w:color="auto" w:sz="4" w:space="0"/>
              <w:right w:val="single" w:color="auto" w:sz="4" w:space="0"/>
            </w:tcBorders>
            <w:vAlign w:val="center"/>
          </w:tcPr>
          <w:p w14:paraId="7524A8C9">
            <w:pPr>
              <w:keepNext w:val="0"/>
              <w:keepLines w:val="0"/>
              <w:pageBreakBefore w:val="0"/>
              <w:widowControl w:val="0"/>
              <w:kinsoku/>
              <w:overflowPunct/>
              <w:topLinePunct w:val="0"/>
              <w:autoSpaceDE/>
              <w:autoSpaceDN/>
              <w:bidi w:val="0"/>
              <w:adjustRightInd/>
              <w:spacing w:line="360" w:lineRule="auto"/>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w:t>
            </w:r>
          </w:p>
        </w:tc>
        <w:tc>
          <w:tcPr>
            <w:tcW w:w="3268" w:type="pct"/>
            <w:tcBorders>
              <w:top w:val="single" w:color="auto" w:sz="4" w:space="0"/>
              <w:left w:val="nil"/>
              <w:bottom w:val="single" w:color="auto" w:sz="4" w:space="0"/>
              <w:right w:val="single" w:color="auto" w:sz="4" w:space="0"/>
            </w:tcBorders>
            <w:vAlign w:val="center"/>
          </w:tcPr>
          <w:p w14:paraId="7FB026D9">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投标人提供自</w:t>
            </w:r>
            <w:r>
              <w:rPr>
                <w:rFonts w:hint="eastAsia" w:ascii="仿宋" w:hAnsi="仿宋" w:eastAsia="仿宋" w:cs="仿宋"/>
                <w:color w:val="auto"/>
                <w:sz w:val="24"/>
                <w:szCs w:val="24"/>
                <w:lang w:val="en-US" w:eastAsia="zh-CN"/>
              </w:rPr>
              <w:t>2021</w:t>
            </w:r>
            <w:r>
              <w:rPr>
                <w:rFonts w:hint="eastAsia" w:ascii="仿宋" w:hAnsi="仿宋" w:eastAsia="仿宋" w:cs="仿宋"/>
                <w:color w:val="auto"/>
                <w:sz w:val="24"/>
                <w:szCs w:val="24"/>
              </w:rPr>
              <w:t>年1月1日至今</w:t>
            </w:r>
            <w:r>
              <w:rPr>
                <w:rFonts w:hint="eastAsia" w:ascii="仿宋" w:hAnsi="仿宋" w:eastAsia="仿宋" w:cs="仿宋"/>
                <w:color w:val="auto"/>
                <w:sz w:val="24"/>
                <w:szCs w:val="24"/>
                <w:lang w:val="en-US" w:eastAsia="zh-CN"/>
              </w:rPr>
              <w:t>医疗设备/器械类业绩（至少包含一种本次投标产品）</w:t>
            </w:r>
            <w:r>
              <w:rPr>
                <w:rFonts w:hint="eastAsia" w:ascii="仿宋" w:hAnsi="仿宋" w:eastAsia="仿宋" w:cs="仿宋"/>
                <w:color w:val="auto"/>
                <w:sz w:val="24"/>
                <w:szCs w:val="24"/>
              </w:rPr>
              <w:t>，每提供一个业绩得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分，最高得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分。（须提供案例合同（协议）或中标/成交通知书复印件加盖投标人鲜章）。</w:t>
            </w:r>
          </w:p>
        </w:tc>
      </w:tr>
    </w:tbl>
    <w:p w14:paraId="76AB968F">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bCs/>
          <w:color w:val="auto"/>
          <w:sz w:val="24"/>
          <w:szCs w:val="24"/>
          <w:lang w:val="en-US" w:eastAsia="zh-CN"/>
        </w:rPr>
      </w:pPr>
    </w:p>
    <w:p w14:paraId="23593184">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六</w:t>
      </w:r>
      <w:r>
        <w:rPr>
          <w:rFonts w:hint="eastAsia" w:ascii="仿宋" w:hAnsi="仿宋" w:eastAsia="仿宋" w:cs="仿宋"/>
          <w:b/>
          <w:color w:val="auto"/>
          <w:sz w:val="24"/>
          <w:szCs w:val="24"/>
        </w:rPr>
        <w:t xml:space="preserve">、商务要求： </w:t>
      </w:r>
    </w:p>
    <w:p w14:paraId="533C4E5B">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1.交货期：合同签订后30日内交货，并完成安装投入使用。</w:t>
      </w:r>
    </w:p>
    <w:p w14:paraId="35D6D325">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2.交货地点：江油市人民医院指定地点。</w:t>
      </w:r>
    </w:p>
    <w:p w14:paraId="64135A88">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3.质保期：2年。</w:t>
      </w:r>
    </w:p>
    <w:p w14:paraId="30996ADE">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4.履约验收：根据《财政部关于进一步加强政府采购需求和履约验收管理指导意见》(财库《2016》205号)文件规范要求进行验收。</w:t>
      </w:r>
    </w:p>
    <w:p w14:paraId="68CE54E0">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5.付款方式：验收合格60日后，支付全部货款/验收合格60日后，支付95%货款，一年后使用无问题支付剩余5%货款。</w:t>
      </w:r>
    </w:p>
    <w:p w14:paraId="5BC8496C">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6.国产设备生产日期距离交货期不超过半年，进口设备生产日期距离交货期不超过一年。</w:t>
      </w:r>
    </w:p>
    <w:p w14:paraId="23794BC9">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7.质保期内同一故障出现3次，免费更换同品牌同型号的新机器，质保期同时重新计算。</w:t>
      </w:r>
    </w:p>
    <w:p w14:paraId="260556BF">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8.其他未尽事宜以签订合同为准。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C5775"/>
    <w:multiLevelType w:val="singleLevel"/>
    <w:tmpl w:val="FFDC5775"/>
    <w:lvl w:ilvl="0" w:tentative="0">
      <w:start w:val="1"/>
      <w:numFmt w:val="decimal"/>
      <w:suff w:val="nothing"/>
      <w:lvlText w:val="%1．"/>
      <w:lvlJc w:val="left"/>
      <w:pPr>
        <w:ind w:left="0" w:firstLine="400"/>
      </w:pPr>
      <w:rPr>
        <w:rFonts w:hint="default"/>
      </w:rPr>
    </w:lvl>
  </w:abstractNum>
  <w:abstractNum w:abstractNumId="1">
    <w:nsid w:val="0B65AD20"/>
    <w:multiLevelType w:val="singleLevel"/>
    <w:tmpl w:val="0B65AD20"/>
    <w:lvl w:ilvl="0" w:tentative="0">
      <w:start w:val="1"/>
      <w:numFmt w:val="chineseCounting"/>
      <w:suff w:val="nothing"/>
      <w:lvlText w:val="%1、"/>
      <w:lvlJc w:val="left"/>
      <w:rPr>
        <w:rFonts w:hint="eastAsia"/>
      </w:rPr>
    </w:lvl>
  </w:abstractNum>
  <w:abstractNum w:abstractNumId="2">
    <w:nsid w:val="61285B7D"/>
    <w:multiLevelType w:val="singleLevel"/>
    <w:tmpl w:val="61285B7D"/>
    <w:lvl w:ilvl="0" w:tentative="0">
      <w:start w:val="1"/>
      <w:numFmt w:val="decimal"/>
      <w:suff w:val="nothing"/>
      <w:lvlText w:val="%1．"/>
      <w:lvlJc w:val="left"/>
      <w:pPr>
        <w:ind w:left="0" w:firstLine="400"/>
      </w:pPr>
      <w:rPr>
        <w:rFonts w:hint="default"/>
      </w:rPr>
    </w:lvl>
  </w:abstractNum>
  <w:abstractNum w:abstractNumId="3">
    <w:nsid w:val="6AB953AB"/>
    <w:multiLevelType w:val="singleLevel"/>
    <w:tmpl w:val="6AB953AB"/>
    <w:lvl w:ilvl="0" w:tentative="0">
      <w:start w:val="1"/>
      <w:numFmt w:val="decimal"/>
      <w:suff w:val="nothing"/>
      <w:lvlText w:val="%1．"/>
      <w:lvlJc w:val="left"/>
      <w:pPr>
        <w:ind w:left="0" w:firstLine="4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YjRkYTIzODM3NTg1ZjhkMjYxMzZiNGMyMzhmYzYifQ=="/>
  </w:docVars>
  <w:rsids>
    <w:rsidRoot w:val="00AD5459"/>
    <w:rsid w:val="00003861"/>
    <w:rsid w:val="00022FA5"/>
    <w:rsid w:val="0006503F"/>
    <w:rsid w:val="000A73FA"/>
    <w:rsid w:val="001454A1"/>
    <w:rsid w:val="00181D77"/>
    <w:rsid w:val="001847DE"/>
    <w:rsid w:val="00184A07"/>
    <w:rsid w:val="00241C8E"/>
    <w:rsid w:val="00247988"/>
    <w:rsid w:val="00307B66"/>
    <w:rsid w:val="0036535E"/>
    <w:rsid w:val="00421135"/>
    <w:rsid w:val="00492CF5"/>
    <w:rsid w:val="004E6CF8"/>
    <w:rsid w:val="004E7954"/>
    <w:rsid w:val="0057430C"/>
    <w:rsid w:val="005E3FB7"/>
    <w:rsid w:val="006D4289"/>
    <w:rsid w:val="00715712"/>
    <w:rsid w:val="00747C58"/>
    <w:rsid w:val="00766B80"/>
    <w:rsid w:val="007C7875"/>
    <w:rsid w:val="00827702"/>
    <w:rsid w:val="00837BF5"/>
    <w:rsid w:val="0084414E"/>
    <w:rsid w:val="00965CC5"/>
    <w:rsid w:val="00A55FA5"/>
    <w:rsid w:val="00AA6564"/>
    <w:rsid w:val="00AA74DC"/>
    <w:rsid w:val="00AB3951"/>
    <w:rsid w:val="00AB3CF7"/>
    <w:rsid w:val="00AC1BC0"/>
    <w:rsid w:val="00AD5459"/>
    <w:rsid w:val="00AE717C"/>
    <w:rsid w:val="00B0507A"/>
    <w:rsid w:val="00B25289"/>
    <w:rsid w:val="00B41FF1"/>
    <w:rsid w:val="00B431A9"/>
    <w:rsid w:val="00B9311C"/>
    <w:rsid w:val="00BE4C8C"/>
    <w:rsid w:val="00C1129F"/>
    <w:rsid w:val="00C3756F"/>
    <w:rsid w:val="00C96926"/>
    <w:rsid w:val="00CC24EC"/>
    <w:rsid w:val="00CE5C08"/>
    <w:rsid w:val="00CF375D"/>
    <w:rsid w:val="00CF70EA"/>
    <w:rsid w:val="00D53954"/>
    <w:rsid w:val="00DB4AA8"/>
    <w:rsid w:val="00E33DB9"/>
    <w:rsid w:val="00E47CD2"/>
    <w:rsid w:val="00EE34B4"/>
    <w:rsid w:val="00EF5FE8"/>
    <w:rsid w:val="00F338CD"/>
    <w:rsid w:val="00F43E4C"/>
    <w:rsid w:val="00FB0076"/>
    <w:rsid w:val="00FF16BE"/>
    <w:rsid w:val="011E0236"/>
    <w:rsid w:val="020E02AA"/>
    <w:rsid w:val="02511F45"/>
    <w:rsid w:val="026003DA"/>
    <w:rsid w:val="02CF5D33"/>
    <w:rsid w:val="03D21855"/>
    <w:rsid w:val="04642403"/>
    <w:rsid w:val="04955FCE"/>
    <w:rsid w:val="04D806FC"/>
    <w:rsid w:val="050562AF"/>
    <w:rsid w:val="058F3C3A"/>
    <w:rsid w:val="064A387B"/>
    <w:rsid w:val="068943A3"/>
    <w:rsid w:val="06A24B8E"/>
    <w:rsid w:val="06B55198"/>
    <w:rsid w:val="06C673A5"/>
    <w:rsid w:val="07057767"/>
    <w:rsid w:val="09363C55"/>
    <w:rsid w:val="095F763D"/>
    <w:rsid w:val="0A2368BD"/>
    <w:rsid w:val="0AB802CA"/>
    <w:rsid w:val="0B903ADE"/>
    <w:rsid w:val="0B9335CE"/>
    <w:rsid w:val="0BCB720C"/>
    <w:rsid w:val="0BDF05C2"/>
    <w:rsid w:val="0C30706F"/>
    <w:rsid w:val="0C807FF6"/>
    <w:rsid w:val="0C8F3D96"/>
    <w:rsid w:val="0C997B2B"/>
    <w:rsid w:val="0CAC4948"/>
    <w:rsid w:val="0D5D3E94"/>
    <w:rsid w:val="0E653000"/>
    <w:rsid w:val="0EBD108E"/>
    <w:rsid w:val="0ED14B39"/>
    <w:rsid w:val="0ED9579C"/>
    <w:rsid w:val="0EFD76DC"/>
    <w:rsid w:val="0F3B135D"/>
    <w:rsid w:val="10022AD1"/>
    <w:rsid w:val="10450B05"/>
    <w:rsid w:val="11274EE5"/>
    <w:rsid w:val="112B4AEF"/>
    <w:rsid w:val="115D0906"/>
    <w:rsid w:val="12023429"/>
    <w:rsid w:val="12135469"/>
    <w:rsid w:val="12906AB9"/>
    <w:rsid w:val="12BE53D5"/>
    <w:rsid w:val="13B30CB1"/>
    <w:rsid w:val="13E60F39"/>
    <w:rsid w:val="1410212D"/>
    <w:rsid w:val="14357918"/>
    <w:rsid w:val="14445DAD"/>
    <w:rsid w:val="150A2B53"/>
    <w:rsid w:val="15592FD3"/>
    <w:rsid w:val="155E2E9F"/>
    <w:rsid w:val="1618304E"/>
    <w:rsid w:val="16D056D6"/>
    <w:rsid w:val="17103D25"/>
    <w:rsid w:val="176D1177"/>
    <w:rsid w:val="17B31280"/>
    <w:rsid w:val="18420856"/>
    <w:rsid w:val="18B9583A"/>
    <w:rsid w:val="18E92A80"/>
    <w:rsid w:val="196D0BB5"/>
    <w:rsid w:val="19940418"/>
    <w:rsid w:val="19C1387A"/>
    <w:rsid w:val="19F65454"/>
    <w:rsid w:val="1A241497"/>
    <w:rsid w:val="1AE71241"/>
    <w:rsid w:val="1B6C6FC4"/>
    <w:rsid w:val="1C766D20"/>
    <w:rsid w:val="1CE95744"/>
    <w:rsid w:val="1D7C3EC2"/>
    <w:rsid w:val="1E475F29"/>
    <w:rsid w:val="1F1A3993"/>
    <w:rsid w:val="1F494278"/>
    <w:rsid w:val="1FC65617"/>
    <w:rsid w:val="20333587"/>
    <w:rsid w:val="206D21E8"/>
    <w:rsid w:val="20827A42"/>
    <w:rsid w:val="208A0FEC"/>
    <w:rsid w:val="21B06830"/>
    <w:rsid w:val="21D93D3E"/>
    <w:rsid w:val="21DA38AD"/>
    <w:rsid w:val="2208041A"/>
    <w:rsid w:val="22A46395"/>
    <w:rsid w:val="22C24A6D"/>
    <w:rsid w:val="2338088B"/>
    <w:rsid w:val="235B27CC"/>
    <w:rsid w:val="237F64BA"/>
    <w:rsid w:val="23815B2C"/>
    <w:rsid w:val="238B1303"/>
    <w:rsid w:val="23C51DE7"/>
    <w:rsid w:val="23DD1433"/>
    <w:rsid w:val="24107A5A"/>
    <w:rsid w:val="252217F3"/>
    <w:rsid w:val="253908EB"/>
    <w:rsid w:val="25F25669"/>
    <w:rsid w:val="260B6887"/>
    <w:rsid w:val="27054F28"/>
    <w:rsid w:val="270A2CFD"/>
    <w:rsid w:val="271C22A8"/>
    <w:rsid w:val="27473793"/>
    <w:rsid w:val="276E2ACE"/>
    <w:rsid w:val="279F712B"/>
    <w:rsid w:val="284657F9"/>
    <w:rsid w:val="28CD7CC8"/>
    <w:rsid w:val="297B7724"/>
    <w:rsid w:val="299D1B84"/>
    <w:rsid w:val="2A3224D8"/>
    <w:rsid w:val="2ABD492F"/>
    <w:rsid w:val="2B7D3C27"/>
    <w:rsid w:val="2C456D88"/>
    <w:rsid w:val="2C4C260D"/>
    <w:rsid w:val="2CCD0296"/>
    <w:rsid w:val="2CE455E0"/>
    <w:rsid w:val="2D23435A"/>
    <w:rsid w:val="2D8A43D9"/>
    <w:rsid w:val="2D8F379E"/>
    <w:rsid w:val="2DA9362C"/>
    <w:rsid w:val="2DB449ED"/>
    <w:rsid w:val="2DD3023A"/>
    <w:rsid w:val="2DE7182C"/>
    <w:rsid w:val="2E116DBF"/>
    <w:rsid w:val="2E513149"/>
    <w:rsid w:val="2E556795"/>
    <w:rsid w:val="2F3C5BA7"/>
    <w:rsid w:val="300F506A"/>
    <w:rsid w:val="30470360"/>
    <w:rsid w:val="30763455"/>
    <w:rsid w:val="30B80CAC"/>
    <w:rsid w:val="30BF083E"/>
    <w:rsid w:val="30DF67EA"/>
    <w:rsid w:val="31660CB9"/>
    <w:rsid w:val="318D26EA"/>
    <w:rsid w:val="31A16195"/>
    <w:rsid w:val="321D3A6E"/>
    <w:rsid w:val="326C2300"/>
    <w:rsid w:val="32A25D21"/>
    <w:rsid w:val="32BC3287"/>
    <w:rsid w:val="32FA790B"/>
    <w:rsid w:val="33DA14EB"/>
    <w:rsid w:val="33E800AC"/>
    <w:rsid w:val="34574FF0"/>
    <w:rsid w:val="3511718E"/>
    <w:rsid w:val="362D1DA6"/>
    <w:rsid w:val="36356EAC"/>
    <w:rsid w:val="364D0D4A"/>
    <w:rsid w:val="36692A9A"/>
    <w:rsid w:val="36853990"/>
    <w:rsid w:val="36D6068F"/>
    <w:rsid w:val="36F154C9"/>
    <w:rsid w:val="37227431"/>
    <w:rsid w:val="37425D25"/>
    <w:rsid w:val="38143F27"/>
    <w:rsid w:val="385E6B8E"/>
    <w:rsid w:val="39331DC9"/>
    <w:rsid w:val="393B7CFC"/>
    <w:rsid w:val="3A685AA2"/>
    <w:rsid w:val="3B97027E"/>
    <w:rsid w:val="3BBD597A"/>
    <w:rsid w:val="3C9506A5"/>
    <w:rsid w:val="3CB11D10"/>
    <w:rsid w:val="3D314871"/>
    <w:rsid w:val="3D8E0BF2"/>
    <w:rsid w:val="3E021D6A"/>
    <w:rsid w:val="3ECC2AA4"/>
    <w:rsid w:val="3EF1250A"/>
    <w:rsid w:val="3FDC7021"/>
    <w:rsid w:val="40061FE5"/>
    <w:rsid w:val="40363F4D"/>
    <w:rsid w:val="40532D51"/>
    <w:rsid w:val="408E5B37"/>
    <w:rsid w:val="409E1713"/>
    <w:rsid w:val="411430A4"/>
    <w:rsid w:val="417D0085"/>
    <w:rsid w:val="425012F6"/>
    <w:rsid w:val="430D71E7"/>
    <w:rsid w:val="439D67BD"/>
    <w:rsid w:val="4404683C"/>
    <w:rsid w:val="44055D98"/>
    <w:rsid w:val="449D27EC"/>
    <w:rsid w:val="45060392"/>
    <w:rsid w:val="453C0257"/>
    <w:rsid w:val="45701CAF"/>
    <w:rsid w:val="45D109A0"/>
    <w:rsid w:val="4613720A"/>
    <w:rsid w:val="46DA7D28"/>
    <w:rsid w:val="46EF6631"/>
    <w:rsid w:val="46FF153C"/>
    <w:rsid w:val="474213B9"/>
    <w:rsid w:val="47680E90"/>
    <w:rsid w:val="47BB64CF"/>
    <w:rsid w:val="47D26C51"/>
    <w:rsid w:val="47F00E85"/>
    <w:rsid w:val="48315726"/>
    <w:rsid w:val="483B2AFD"/>
    <w:rsid w:val="48CC544E"/>
    <w:rsid w:val="48D03190"/>
    <w:rsid w:val="48EF5E00"/>
    <w:rsid w:val="48FD5F50"/>
    <w:rsid w:val="491A1961"/>
    <w:rsid w:val="491D214E"/>
    <w:rsid w:val="492B03C7"/>
    <w:rsid w:val="49852229"/>
    <w:rsid w:val="49B760FE"/>
    <w:rsid w:val="4A7D10F6"/>
    <w:rsid w:val="4AA76173"/>
    <w:rsid w:val="4B013AD5"/>
    <w:rsid w:val="4C1F29EB"/>
    <w:rsid w:val="4C4F0870"/>
    <w:rsid w:val="4C716A38"/>
    <w:rsid w:val="4C935807"/>
    <w:rsid w:val="4CA50490"/>
    <w:rsid w:val="4CBA6C3A"/>
    <w:rsid w:val="4CBE1552"/>
    <w:rsid w:val="4D0C050F"/>
    <w:rsid w:val="4D6E11CA"/>
    <w:rsid w:val="4D9C7AE5"/>
    <w:rsid w:val="4E0016E3"/>
    <w:rsid w:val="4ED5227C"/>
    <w:rsid w:val="4EDF237F"/>
    <w:rsid w:val="4F10333F"/>
    <w:rsid w:val="4F2935FA"/>
    <w:rsid w:val="4F297CD5"/>
    <w:rsid w:val="4F3B50DC"/>
    <w:rsid w:val="4F6A776F"/>
    <w:rsid w:val="4F895E47"/>
    <w:rsid w:val="4FCE255C"/>
    <w:rsid w:val="50146059"/>
    <w:rsid w:val="502706F4"/>
    <w:rsid w:val="50AA2519"/>
    <w:rsid w:val="513B7CBE"/>
    <w:rsid w:val="51714DE5"/>
    <w:rsid w:val="51D57A6A"/>
    <w:rsid w:val="52D9013C"/>
    <w:rsid w:val="52D95337"/>
    <w:rsid w:val="52E02222"/>
    <w:rsid w:val="549239F0"/>
    <w:rsid w:val="54F2623D"/>
    <w:rsid w:val="55205C54"/>
    <w:rsid w:val="558A16B4"/>
    <w:rsid w:val="561D378D"/>
    <w:rsid w:val="561E1EC1"/>
    <w:rsid w:val="575F6F15"/>
    <w:rsid w:val="57761160"/>
    <w:rsid w:val="57C816A5"/>
    <w:rsid w:val="58B54151"/>
    <w:rsid w:val="58C63C68"/>
    <w:rsid w:val="59123351"/>
    <w:rsid w:val="59880DB6"/>
    <w:rsid w:val="59BE6E0C"/>
    <w:rsid w:val="59FB2037"/>
    <w:rsid w:val="5A074538"/>
    <w:rsid w:val="5AA12BDF"/>
    <w:rsid w:val="5B0E7B48"/>
    <w:rsid w:val="5B4812AC"/>
    <w:rsid w:val="5BD3501A"/>
    <w:rsid w:val="5C471564"/>
    <w:rsid w:val="5C50666A"/>
    <w:rsid w:val="5C527136"/>
    <w:rsid w:val="5CC41775"/>
    <w:rsid w:val="5D327B1E"/>
    <w:rsid w:val="5E0D5F05"/>
    <w:rsid w:val="5E9F4B79"/>
    <w:rsid w:val="5EA7453C"/>
    <w:rsid w:val="5EC92704"/>
    <w:rsid w:val="5F1A4D0E"/>
    <w:rsid w:val="5F8328B3"/>
    <w:rsid w:val="5F903222"/>
    <w:rsid w:val="5FD17AC2"/>
    <w:rsid w:val="600C397D"/>
    <w:rsid w:val="6014480B"/>
    <w:rsid w:val="602A5424"/>
    <w:rsid w:val="605E6E7C"/>
    <w:rsid w:val="60600E46"/>
    <w:rsid w:val="60C05441"/>
    <w:rsid w:val="61204131"/>
    <w:rsid w:val="61665FE8"/>
    <w:rsid w:val="61A62889"/>
    <w:rsid w:val="61F72C88"/>
    <w:rsid w:val="62CF1BD7"/>
    <w:rsid w:val="63F20007"/>
    <w:rsid w:val="63F35B2D"/>
    <w:rsid w:val="64144421"/>
    <w:rsid w:val="647C1FC7"/>
    <w:rsid w:val="64847AF3"/>
    <w:rsid w:val="64AB1728"/>
    <w:rsid w:val="6530590C"/>
    <w:rsid w:val="65532D27"/>
    <w:rsid w:val="655B348B"/>
    <w:rsid w:val="658A0E9D"/>
    <w:rsid w:val="65A76BCF"/>
    <w:rsid w:val="65B12E03"/>
    <w:rsid w:val="65DA67A1"/>
    <w:rsid w:val="663577A3"/>
    <w:rsid w:val="67981FE4"/>
    <w:rsid w:val="68113AB9"/>
    <w:rsid w:val="684145EE"/>
    <w:rsid w:val="684150B9"/>
    <w:rsid w:val="688558EE"/>
    <w:rsid w:val="68EC18B0"/>
    <w:rsid w:val="68F4037D"/>
    <w:rsid w:val="6905258B"/>
    <w:rsid w:val="691C1682"/>
    <w:rsid w:val="6A0C7949"/>
    <w:rsid w:val="6AFD2662"/>
    <w:rsid w:val="6B9145AA"/>
    <w:rsid w:val="6BB87D88"/>
    <w:rsid w:val="6BBB33D4"/>
    <w:rsid w:val="6CA36342"/>
    <w:rsid w:val="6CD56718"/>
    <w:rsid w:val="6D035033"/>
    <w:rsid w:val="6D0D04EA"/>
    <w:rsid w:val="6D505D9E"/>
    <w:rsid w:val="6DAE7EAB"/>
    <w:rsid w:val="6E292877"/>
    <w:rsid w:val="6FB57E20"/>
    <w:rsid w:val="700510C2"/>
    <w:rsid w:val="702552C0"/>
    <w:rsid w:val="7054535D"/>
    <w:rsid w:val="707D334E"/>
    <w:rsid w:val="7084648B"/>
    <w:rsid w:val="70D731B9"/>
    <w:rsid w:val="713D663A"/>
    <w:rsid w:val="71AD1A11"/>
    <w:rsid w:val="72C94629"/>
    <w:rsid w:val="72E43211"/>
    <w:rsid w:val="73337CF4"/>
    <w:rsid w:val="73463ECB"/>
    <w:rsid w:val="734D0BE2"/>
    <w:rsid w:val="73830C7C"/>
    <w:rsid w:val="73D56C31"/>
    <w:rsid w:val="743E1047"/>
    <w:rsid w:val="75703482"/>
    <w:rsid w:val="75A26218"/>
    <w:rsid w:val="760342F6"/>
    <w:rsid w:val="760B6D06"/>
    <w:rsid w:val="76127224"/>
    <w:rsid w:val="76257DC8"/>
    <w:rsid w:val="76E2215D"/>
    <w:rsid w:val="7798281C"/>
    <w:rsid w:val="779F004E"/>
    <w:rsid w:val="784A1D68"/>
    <w:rsid w:val="784A620C"/>
    <w:rsid w:val="78D96BA6"/>
    <w:rsid w:val="795E2D86"/>
    <w:rsid w:val="79963963"/>
    <w:rsid w:val="79F6548E"/>
    <w:rsid w:val="7A34413F"/>
    <w:rsid w:val="7AD13AB4"/>
    <w:rsid w:val="7B315461"/>
    <w:rsid w:val="7BD302C6"/>
    <w:rsid w:val="7C345BDF"/>
    <w:rsid w:val="7C46731F"/>
    <w:rsid w:val="7CC16371"/>
    <w:rsid w:val="7D0050EB"/>
    <w:rsid w:val="7D1268BC"/>
    <w:rsid w:val="7D7F0706"/>
    <w:rsid w:val="7EAB1087"/>
    <w:rsid w:val="7EF807BB"/>
    <w:rsid w:val="7F2220A1"/>
    <w:rsid w:val="7FBA6FEC"/>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next w:val="4"/>
    <w:unhideWhenUsed/>
    <w:qFormat/>
    <w:uiPriority w:val="0"/>
    <w:pPr>
      <w:spacing w:after="120"/>
    </w:pPr>
  </w:style>
  <w:style w:type="paragraph" w:styleId="4">
    <w:name w:val="Body Text First Indent 2"/>
    <w:basedOn w:val="1"/>
    <w:qFormat/>
    <w:uiPriority w:val="0"/>
    <w:pPr>
      <w:spacing w:after="120"/>
      <w:ind w:left="420" w:leftChars="200" w:firstLine="420" w:firstLineChars="200"/>
    </w:pPr>
  </w:style>
  <w:style w:type="paragraph" w:styleId="5">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Quote"/>
    <w:basedOn w:val="1"/>
    <w:next w:val="1"/>
    <w:qFormat/>
    <w:uiPriority w:val="0"/>
    <w:pPr>
      <w:wordWrap w:val="0"/>
      <w:spacing w:before="200" w:after="160"/>
      <w:ind w:left="864" w:right="864"/>
      <w:jc w:val="center"/>
    </w:pPr>
    <w:rPr>
      <w:rFonts w:ascii="Times New Roman" w:hAnsi="Times New Roman" w:eastAsia="宋体" w:cs="Times New Roman"/>
      <w:i/>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paragraph" w:customStyle="1" w:styleId="14">
    <w:name w:val="表格文字"/>
    <w:basedOn w:val="1"/>
    <w:qFormat/>
    <w:uiPriority w:val="0"/>
    <w:pPr>
      <w:spacing w:before="25" w:after="25"/>
      <w:jc w:val="left"/>
    </w:pPr>
    <w:rPr>
      <w:spacing w:val="10"/>
      <w:kern w:val="0"/>
      <w:sz w:val="24"/>
    </w:rPr>
  </w:style>
  <w:style w:type="paragraph" w:customStyle="1" w:styleId="15">
    <w:name w:val="无间隔1"/>
    <w:basedOn w:val="1"/>
    <w:qFormat/>
    <w:uiPriority w:val="1"/>
    <w:pPr>
      <w:autoSpaceDE w:val="0"/>
      <w:autoSpaceDN w:val="0"/>
      <w:spacing w:line="400" w:lineRule="exact"/>
      <w:jc w:val="left"/>
    </w:pPr>
    <w:rPr>
      <w:rFonts w:ascii="Calibri" w:hAnsi="Calibri" w:eastAsia="仿宋" w:cs="仿宋"/>
      <w:kern w:val="0"/>
      <w:sz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2540</Words>
  <Characters>2884</Characters>
  <Lines>2</Lines>
  <Paragraphs>1</Paragraphs>
  <TotalTime>8</TotalTime>
  <ScaleCrop>false</ScaleCrop>
  <LinksUpToDate>false</LinksUpToDate>
  <CharactersWithSpaces>2892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2020-09-04T06:56:00Z</dcterms:created>
  <dc:creator>USER</dc:creator>
  <cp:lastModifiedBy>甯仁义</cp:lastModifiedBy>
  <dcterms:modified xsi:type="dcterms:W3CDTF">2024-12-02T02:33:47Z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76C1B61896D94D40A0B6458B2B9A2E2D_13</vt:lpwstr>
  </property>
</Properties>
</file>