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江油市人民医院床旁血气分析仪相关诊断试剂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采购遴选需求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tbl>
      <w:tblPr>
        <w:tblStyle w:val="3"/>
        <w:tblW w:w="9105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3"/>
        <w:gridCol w:w="4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3" w:type="dxa"/>
          </w:tcPr>
          <w:p>
            <w:p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需求产品</w:t>
            </w:r>
          </w:p>
        </w:tc>
        <w:tc>
          <w:tcPr>
            <w:tcW w:w="4402" w:type="dxa"/>
          </w:tcPr>
          <w:p>
            <w:p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产品要求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3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36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6"/>
                <w:szCs w:val="44"/>
                <w:lang w:val="en-US" w:eastAsia="zh-CN"/>
              </w:rPr>
              <w:t>血气分析仪配套试剂耗材</w:t>
            </w:r>
            <w:bookmarkStart w:id="0" w:name="_GoBack"/>
            <w:bookmarkEnd w:id="0"/>
            <w:r>
              <w:rPr>
                <w:rFonts w:hint="eastAsia"/>
                <w:sz w:val="36"/>
                <w:szCs w:val="44"/>
                <w:lang w:val="en-US" w:eastAsia="zh-CN"/>
              </w:rPr>
              <w:t>（测试卡/试剂包/质控品等）</w:t>
            </w:r>
          </w:p>
        </w:tc>
        <w:tc>
          <w:tcPr>
            <w:tcW w:w="4402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36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与我院雷度米特ABL90FLEX血气分析仪匹配使用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MThiYjA2NzM0YmYzZTQxMjJlMzIxN2M4MjllY2QifQ=="/>
  </w:docVars>
  <w:rsids>
    <w:rsidRoot w:val="37A52DCA"/>
    <w:rsid w:val="19EA2B53"/>
    <w:rsid w:val="37A5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2024-03-28T09:06:00Z</dcterms:created>
  <dc:creator>甯仁义</dc:creator>
  <cp:lastModifiedBy>happy happy</cp:lastModifiedBy>
  <dcterms:modified xsi:type="dcterms:W3CDTF">2024-03-28T10:44:18Z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B50D5A896C5B44D7866F8E83B2CF2F31_11</vt:lpwstr>
  </property>
</Properties>
</file>