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附件二：</w:t>
      </w:r>
    </w:p>
    <w:p>
      <w:pPr>
        <w:jc w:val="center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  <w:t>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江油市人民医院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我方在此郑重声明并承诺：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1、我方目前生产经营状态正常，没有被有权机关吊销营业执照、吊销经营许可、责令停业、暂停或取消投标资格、以及财产被接管或冻结情况。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2、我方没有直接或间接地与采购人为采购本次货物和服务进行设计、编制规范和其他文件所委托的咨询公司或其附属机构有任何关联。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3、我方不是与采购人存在利害关系可能影响入围遴选公正性的法人、其他组织或者个人。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4、我方单位负责人为同一人或者存在控股、管理关系的不同单位，没有同时参加同一目录项内申请。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5、我方提交的申请资料内容及资料无弄虚作假。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6、如若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，我方保证按照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产品目录及时向采购人进行供货，并确保耗材安全、质量符合国家相关要求；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院方的定制订单、模型由我方安排专人现场收取，并保证在收到定制订单后7个工作日内交货。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7、如我方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违反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承诺书内容，将自动放弃在此次遴选项目中的所有权利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并愿意因此造成的一切法律和经济责任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供应商：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（单位盖章）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法定代表人或其授权委托人：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/>
        <w:jc w:val="right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：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  <w:t>产品报价承诺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致：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江油市人民医院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49" w:firstLineChars="183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我公司参与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江油市人民医院口腔定制类医用耗材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遴选项目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，针对入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选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后的实际供货价格，我公司郑重承诺：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49" w:firstLineChars="183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所投产品价格为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四川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省内最低价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49" w:firstLineChars="183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所投产品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与四川省药品和医用耗材招采管理系统实施价格联动，供应价格不高于采购系统中最低挂网价；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49" w:firstLineChars="183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3、每月初对所投产品最低挂网价进行核实，若有调整及时告知贵院。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49" w:firstLineChars="183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如违反报价承诺，一经查实，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主动放弃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入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选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资格。本承诺有效期限涵盖本次集中采购周期。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60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供应商：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（单位盖章）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60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法定代表人或其授权委托人：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 xml:space="preserve">         日期：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日</w:t>
      </w:r>
    </w:p>
    <w:p>
      <w:pPr>
        <w:pStyle w:val="2"/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  <w:t>注：本产品报价承诺格式不得修改，否则视同为未提供。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g0NzQ0YmI2OTZjOGJlZGZkNTAzYjYzY2NiNWUifQ=="/>
    <w:docVar w:name="KSO_WPS_MARK_KEY" w:val="57f91711-d61c-47c7-ae51-57ca1a50e5d7"/>
  </w:docVars>
  <w:rsids>
    <w:rsidRoot w:val="34EB4E4C"/>
    <w:rsid w:val="00415D1C"/>
    <w:rsid w:val="169B669B"/>
    <w:rsid w:val="34EB4E4C"/>
    <w:rsid w:val="38D04028"/>
    <w:rsid w:val="3EDA1212"/>
    <w:rsid w:val="429035C9"/>
    <w:rsid w:val="54537782"/>
    <w:rsid w:val="5AB6198D"/>
    <w:rsid w:val="669600EF"/>
    <w:rsid w:val="733456B1"/>
    <w:rsid w:val="738624A1"/>
    <w:rsid w:val="75C5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071"/>
      </w:tabs>
      <w:adjustRightInd w:val="0"/>
      <w:spacing w:before="50" w:beforeLines="50" w:line="400" w:lineRule="exact"/>
      <w:textAlignment w:val="baseline"/>
    </w:pPr>
    <w:rPr>
      <w:rFonts w:eastAsia="仿宋_GB2312"/>
      <w:b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695</Characters>
  <Lines>0</Lines>
  <Paragraphs>0</Paragraphs>
  <TotalTime>12</TotalTime>
  <ScaleCrop>false</ScaleCrop>
  <LinksUpToDate>false</LinksUpToDate>
  <CharactersWithSpaces>818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2021-06-22T02:56:00Z</dcterms:created>
  <dc:creator>恰似清浅</dc:creator>
  <cp:lastModifiedBy>江医罗玲15881637860</cp:lastModifiedBy>
  <cp:lastPrinted>2023-07-10T08:13:00Z</cp:lastPrinted>
  <dcterms:modified xsi:type="dcterms:W3CDTF">2024-03-06T00:26:33Z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67EBC811FC6D498590C01A963BA6A845_13</vt:lpwstr>
  </property>
</Properties>
</file>