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81" w:rsidRDefault="00D00408" w:rsidP="0087551A">
      <w:pPr>
        <w:pStyle w:val="1"/>
        <w:keepNext w:val="0"/>
        <w:snapToGrid w:val="0"/>
        <w:spacing w:afterLines="100" w:line="300" w:lineRule="auto"/>
        <w:ind w:firstLineChars="496" w:firstLine="2191"/>
        <w:rPr>
          <w:rFonts w:ascii="宋体" w:eastAsia="宋体" w:hAnsi="宋体" w:cs="宋体"/>
          <w:b/>
          <w:sz w:val="44"/>
          <w:szCs w:val="44"/>
        </w:rPr>
      </w:pPr>
      <w:r>
        <w:rPr>
          <w:rFonts w:ascii="宋体" w:eastAsia="宋体" w:hAnsi="宋体" w:cs="宋体" w:hint="eastAsia"/>
          <w:b/>
          <w:sz w:val="44"/>
          <w:szCs w:val="44"/>
        </w:rPr>
        <w:t>病案三柱密集架参数</w:t>
      </w:r>
    </w:p>
    <w:p w:rsidR="00D67481" w:rsidRDefault="00D00408">
      <w:pPr>
        <w:rPr>
          <w:rFonts w:ascii="宋体" w:hAnsi="宋体" w:cs="宋体"/>
          <w:sz w:val="24"/>
        </w:rPr>
      </w:pPr>
      <w:r>
        <w:rPr>
          <w:rFonts w:ascii="宋体" w:hAnsi="宋体" w:cs="宋体" w:hint="eastAsia"/>
          <w:sz w:val="24"/>
        </w:rPr>
        <w:t>产品名称：手动型三柱病案密集架</w:t>
      </w:r>
      <w:r>
        <w:rPr>
          <w:rFonts w:ascii="宋体" w:hAnsi="宋体" w:cs="宋体" w:hint="eastAsia"/>
          <w:sz w:val="24"/>
        </w:rPr>
        <w:t>(</w:t>
      </w:r>
      <w:r w:rsidR="0087551A">
        <w:rPr>
          <w:rFonts w:ascii="宋体" w:hAnsi="宋体" w:cs="宋体" w:hint="eastAsia"/>
          <w:sz w:val="24"/>
        </w:rPr>
        <w:t>6-</w:t>
      </w:r>
      <w:r>
        <w:rPr>
          <w:rFonts w:ascii="宋体" w:hAnsi="宋体" w:cs="宋体" w:hint="eastAsia"/>
          <w:sz w:val="24"/>
        </w:rPr>
        <w:t>8</w:t>
      </w:r>
      <w:r>
        <w:rPr>
          <w:rFonts w:ascii="宋体" w:hAnsi="宋体" w:cs="宋体" w:hint="eastAsia"/>
          <w:sz w:val="24"/>
        </w:rPr>
        <w:t>层</w:t>
      </w:r>
      <w:r>
        <w:rPr>
          <w:rFonts w:ascii="宋体" w:hAnsi="宋体" w:cs="宋体" w:hint="eastAsia"/>
          <w:sz w:val="24"/>
        </w:rPr>
        <w:t>)</w:t>
      </w:r>
    </w:p>
    <w:p w:rsidR="00D67481" w:rsidRDefault="00D00408">
      <w:pPr>
        <w:rPr>
          <w:rFonts w:ascii="宋体" w:hAnsi="宋体" w:cs="宋体" w:hint="eastAsia"/>
          <w:sz w:val="24"/>
        </w:rPr>
      </w:pPr>
      <w:r>
        <w:rPr>
          <w:rFonts w:ascii="宋体" w:hAnsi="宋体" w:cs="宋体" w:hint="eastAsia"/>
          <w:sz w:val="24"/>
        </w:rPr>
        <w:t>产品规格：</w:t>
      </w:r>
      <w:r>
        <w:rPr>
          <w:rFonts w:ascii="宋体" w:hAnsi="宋体" w:cs="宋体" w:hint="eastAsia"/>
          <w:sz w:val="24"/>
        </w:rPr>
        <w:t>H2420*W900*D650</w:t>
      </w:r>
    </w:p>
    <w:p w:rsidR="0087551A" w:rsidRPr="004305D0" w:rsidRDefault="0087551A" w:rsidP="0087551A">
      <w:pPr>
        <w:pStyle w:val="3"/>
        <w:keepNext w:val="0"/>
        <w:keepLines w:val="0"/>
        <w:kinsoku w:val="0"/>
        <w:overflowPunct w:val="0"/>
        <w:autoSpaceDE w:val="0"/>
        <w:autoSpaceDN w:val="0"/>
        <w:snapToGrid w:val="0"/>
        <w:spacing w:before="0" w:after="0" w:line="360" w:lineRule="auto"/>
        <w:jc w:val="left"/>
        <w:rPr>
          <w:rFonts w:ascii="宋体" w:hAnsi="宋体" w:cs="宋体"/>
          <w:b w:val="0"/>
          <w:sz w:val="24"/>
          <w:szCs w:val="24"/>
        </w:rPr>
      </w:pPr>
      <w:r w:rsidRPr="004305D0">
        <w:rPr>
          <w:rFonts w:ascii="宋体" w:hAnsi="宋体" w:cs="宋体" w:hint="eastAsia"/>
          <w:b w:val="0"/>
          <w:sz w:val="24"/>
          <w:szCs w:val="24"/>
        </w:rPr>
        <w:t>产品单价：每立方米</w:t>
      </w:r>
      <w:r>
        <w:rPr>
          <w:rFonts w:ascii="宋体" w:hAnsi="宋体" w:cs="宋体" w:hint="eastAsia"/>
          <w:b w:val="0"/>
          <w:sz w:val="24"/>
          <w:szCs w:val="24"/>
        </w:rPr>
        <w:t>小于1500元（人民币）</w:t>
      </w:r>
    </w:p>
    <w:p w:rsidR="00D67481" w:rsidRDefault="00D00408">
      <w:pPr>
        <w:pStyle w:val="3"/>
        <w:keepNext w:val="0"/>
        <w:keepLines w:val="0"/>
        <w:kinsoku w:val="0"/>
        <w:overflowPunct w:val="0"/>
        <w:autoSpaceDE w:val="0"/>
        <w:autoSpaceDN w:val="0"/>
        <w:snapToGrid w:val="0"/>
        <w:spacing w:before="0" w:after="0" w:line="360" w:lineRule="auto"/>
        <w:jc w:val="left"/>
        <w:rPr>
          <w:rFonts w:ascii="宋体" w:hAnsi="宋体" w:cs="宋体"/>
          <w:kern w:val="0"/>
          <w:sz w:val="24"/>
          <w:lang w:val="zh-CN"/>
        </w:rPr>
      </w:pPr>
      <w:bookmarkStart w:id="0" w:name="_Toc29444751"/>
      <w:bookmarkStart w:id="1" w:name="_1．项目建设目标"/>
      <w:bookmarkEnd w:id="0"/>
      <w:bookmarkEnd w:id="1"/>
      <w:r>
        <w:rPr>
          <w:rFonts w:ascii="宋体" w:hAnsi="宋体" w:cs="宋体" w:hint="eastAsia"/>
          <w:sz w:val="24"/>
          <w:szCs w:val="24"/>
        </w:rPr>
        <w:t>技术要求：</w:t>
      </w:r>
    </w:p>
    <w:p w:rsidR="00D67481" w:rsidRDefault="00D00408">
      <w:pPr>
        <w:snapToGrid w:val="0"/>
        <w:spacing w:line="360" w:lineRule="auto"/>
        <w:jc w:val="left"/>
        <w:rPr>
          <w:rFonts w:ascii="宋体" w:hAnsi="宋体" w:cs="宋体"/>
          <w:b/>
          <w:bCs/>
          <w:kern w:val="0"/>
          <w:sz w:val="24"/>
          <w:lang w:val="zh-CN"/>
        </w:rPr>
      </w:pPr>
      <w:r>
        <w:rPr>
          <w:rFonts w:ascii="宋体" w:hAnsi="宋体" w:cs="宋体" w:hint="eastAsia"/>
          <w:b/>
          <w:bCs/>
          <w:kern w:val="0"/>
          <w:sz w:val="24"/>
        </w:rPr>
        <w:t>一、</w:t>
      </w:r>
      <w:r>
        <w:rPr>
          <w:rFonts w:ascii="宋体" w:hAnsi="宋体" w:cs="宋体" w:hint="eastAsia"/>
          <w:b/>
          <w:bCs/>
          <w:kern w:val="0"/>
          <w:sz w:val="24"/>
          <w:lang w:val="zh-CN"/>
        </w:rPr>
        <w:t>架体结构</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（一）★手动型病案密集架主要由导轨、底盘、传动机构和架体（边柱</w:t>
      </w:r>
      <w:r>
        <w:rPr>
          <w:rFonts w:ascii="宋体" w:hAnsi="宋体" w:cs="宋体" w:hint="eastAsia"/>
          <w:kern w:val="0"/>
          <w:sz w:val="24"/>
          <w:lang w:val="zh-CN"/>
        </w:rPr>
        <w:t>+</w:t>
      </w:r>
      <w:r>
        <w:rPr>
          <w:rFonts w:ascii="宋体" w:hAnsi="宋体" w:cs="宋体" w:hint="eastAsia"/>
          <w:kern w:val="0"/>
          <w:sz w:val="24"/>
          <w:lang w:val="zh-CN"/>
        </w:rPr>
        <w:t>复合型中柱、左右式挂板、搁板、顶板、门板、侧护板）等零（部）件组合而成。</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（二）架顶设防尘、装置，列与列之间</w:t>
      </w:r>
      <w:r>
        <w:rPr>
          <w:rFonts w:ascii="宋体" w:hAnsi="宋体" w:cs="宋体" w:hint="eastAsia"/>
          <w:kern w:val="0"/>
          <w:sz w:val="24"/>
        </w:rPr>
        <w:t>需</w:t>
      </w:r>
      <w:r>
        <w:rPr>
          <w:rFonts w:ascii="宋体" w:hAnsi="宋体" w:cs="宋体" w:hint="eastAsia"/>
          <w:kern w:val="0"/>
          <w:sz w:val="24"/>
          <w:lang w:val="zh-CN"/>
        </w:rPr>
        <w:t>装有</w:t>
      </w:r>
      <w:r>
        <w:rPr>
          <w:rFonts w:ascii="宋体" w:hAnsi="宋体" w:cs="宋体" w:hint="eastAsia"/>
          <w:kern w:val="0"/>
          <w:sz w:val="24"/>
        </w:rPr>
        <w:t>不低于</w:t>
      </w:r>
      <w:r>
        <w:rPr>
          <w:rFonts w:ascii="宋体" w:hAnsi="宋体" w:cs="宋体" w:hint="eastAsia"/>
          <w:kern w:val="0"/>
          <w:sz w:val="24"/>
        </w:rPr>
        <w:t>20mm</w:t>
      </w:r>
      <w:r>
        <w:rPr>
          <w:rFonts w:ascii="宋体" w:hAnsi="宋体" w:cs="宋体" w:hint="eastAsia"/>
          <w:kern w:val="0"/>
          <w:sz w:val="24"/>
          <w:lang w:val="zh-CN"/>
        </w:rPr>
        <w:t>厚特种抗老化橡塑磁性密封条，门面列和中间移动列</w:t>
      </w:r>
      <w:r>
        <w:rPr>
          <w:rFonts w:ascii="宋体" w:hAnsi="宋体" w:cs="宋体" w:hint="eastAsia"/>
          <w:kern w:val="0"/>
          <w:sz w:val="24"/>
        </w:rPr>
        <w:t>需</w:t>
      </w:r>
      <w:r>
        <w:rPr>
          <w:rFonts w:ascii="宋体" w:hAnsi="宋体" w:cs="宋体" w:hint="eastAsia"/>
          <w:kern w:val="0"/>
          <w:sz w:val="24"/>
          <w:lang w:val="zh-CN"/>
        </w:rPr>
        <w:t>分别装有锁具和制动装置，每节密集架闭合后可用总锁锁住，形成一个封闭的整体，各列移开后可单独制动，确保</w:t>
      </w:r>
      <w:r>
        <w:rPr>
          <w:rFonts w:ascii="宋体" w:hAnsi="宋体" w:cs="宋体" w:hint="eastAsia"/>
          <w:kern w:val="0"/>
          <w:sz w:val="24"/>
        </w:rPr>
        <w:t>使用</w:t>
      </w:r>
      <w:r>
        <w:rPr>
          <w:rFonts w:ascii="宋体" w:hAnsi="宋体" w:cs="宋体" w:hint="eastAsia"/>
          <w:kern w:val="0"/>
          <w:sz w:val="24"/>
          <w:lang w:val="zh-CN"/>
        </w:rPr>
        <w:t>人员安全</w:t>
      </w:r>
      <w:r>
        <w:rPr>
          <w:rFonts w:ascii="宋体" w:hAnsi="宋体" w:cs="宋体" w:hint="eastAsia"/>
          <w:kern w:val="0"/>
          <w:sz w:val="24"/>
        </w:rPr>
        <w:t>。</w:t>
      </w:r>
      <w:r>
        <w:rPr>
          <w:rFonts w:ascii="宋体" w:hAnsi="宋体" w:cs="宋体" w:hint="eastAsia"/>
          <w:kern w:val="0"/>
          <w:sz w:val="24"/>
          <w:lang w:val="zh-CN"/>
        </w:rPr>
        <w:t>★底部</w:t>
      </w:r>
      <w:r>
        <w:rPr>
          <w:rFonts w:ascii="宋体" w:hAnsi="宋体" w:cs="宋体" w:hint="eastAsia"/>
          <w:kern w:val="0"/>
          <w:sz w:val="24"/>
        </w:rPr>
        <w:t>需</w:t>
      </w:r>
      <w:r>
        <w:rPr>
          <w:rFonts w:ascii="宋体" w:hAnsi="宋体" w:cs="宋体" w:hint="eastAsia"/>
          <w:kern w:val="0"/>
          <w:sz w:val="24"/>
          <w:lang w:val="zh-CN"/>
        </w:rPr>
        <w:t>设防鼠、防倾倒装置。</w:t>
      </w:r>
    </w:p>
    <w:p w:rsidR="00D67481" w:rsidRDefault="00D00408">
      <w:pPr>
        <w:autoSpaceDE w:val="0"/>
        <w:autoSpaceDN w:val="0"/>
        <w:adjustRightInd w:val="0"/>
        <w:snapToGrid w:val="0"/>
        <w:spacing w:line="360" w:lineRule="auto"/>
        <w:ind w:firstLineChars="200" w:firstLine="480"/>
        <w:jc w:val="left"/>
        <w:rPr>
          <w:rFonts w:ascii="宋体" w:hAnsi="宋体" w:cs="宋体"/>
          <w:b/>
          <w:bCs/>
          <w:kern w:val="0"/>
          <w:sz w:val="24"/>
        </w:rPr>
      </w:pPr>
      <w:r>
        <w:rPr>
          <w:rFonts w:ascii="宋体" w:hAnsi="宋体" w:cs="宋体" w:hint="eastAsia"/>
          <w:kern w:val="0"/>
          <w:sz w:val="24"/>
          <w:lang w:val="zh-CN"/>
        </w:rPr>
        <w:t>（三）搁板、挂板</w:t>
      </w:r>
      <w:r>
        <w:rPr>
          <w:rFonts w:ascii="宋体" w:hAnsi="宋体" w:cs="宋体" w:hint="eastAsia"/>
          <w:kern w:val="0"/>
          <w:sz w:val="24"/>
        </w:rPr>
        <w:t>需</w:t>
      </w:r>
      <w:r>
        <w:rPr>
          <w:rFonts w:ascii="宋体" w:hAnsi="宋体" w:cs="宋体" w:hint="eastAsia"/>
          <w:kern w:val="0"/>
          <w:sz w:val="24"/>
          <w:lang w:val="zh-CN"/>
        </w:rPr>
        <w:t>可沿立柱的垂直方向自由调整高度。</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kern w:val="0"/>
          <w:sz w:val="24"/>
        </w:rPr>
        <w:t>二、</w:t>
      </w:r>
      <w:r>
        <w:rPr>
          <w:rFonts w:ascii="宋体" w:hAnsi="宋体" w:cs="宋体" w:hint="eastAsia"/>
          <w:b/>
          <w:bCs/>
          <w:kern w:val="0"/>
          <w:sz w:val="24"/>
          <w:lang w:val="zh-CN"/>
        </w:rPr>
        <w:t>传动机构</w:t>
      </w:r>
    </w:p>
    <w:p w:rsidR="00D67481" w:rsidRDefault="00D00408">
      <w:pPr>
        <w:autoSpaceDE w:val="0"/>
        <w:autoSpaceDN w:val="0"/>
        <w:adjustRightInd w:val="0"/>
        <w:snapToGrid w:val="0"/>
        <w:spacing w:line="360" w:lineRule="auto"/>
        <w:ind w:leftChars="57" w:left="120" w:firstLineChars="147" w:firstLine="354"/>
        <w:jc w:val="left"/>
        <w:rPr>
          <w:rFonts w:ascii="宋体" w:hAnsi="宋体" w:cs="宋体"/>
          <w:b/>
          <w:bCs/>
          <w:kern w:val="0"/>
          <w:sz w:val="24"/>
          <w:lang w:val="zh-CN"/>
        </w:rPr>
      </w:pPr>
      <w:r>
        <w:rPr>
          <w:rFonts w:ascii="宋体" w:hAnsi="宋体" w:cs="宋体" w:hint="eastAsia"/>
          <w:b/>
          <w:bCs/>
          <w:kern w:val="0"/>
          <w:sz w:val="24"/>
        </w:rPr>
        <w:t>可</w:t>
      </w:r>
      <w:r>
        <w:rPr>
          <w:rFonts w:ascii="宋体" w:hAnsi="宋体" w:cs="宋体" w:hint="eastAsia"/>
          <w:b/>
          <w:bCs/>
          <w:kern w:val="0"/>
          <w:sz w:val="24"/>
          <w:lang w:val="zh-CN"/>
        </w:rPr>
        <w:t>采用三级传动装置，轻捷省力。第一级转速比</w:t>
      </w:r>
      <w:r>
        <w:rPr>
          <w:rFonts w:ascii="宋体" w:hAnsi="宋体" w:cs="宋体" w:hint="eastAsia"/>
          <w:kern w:val="0"/>
          <w:sz w:val="24"/>
        </w:rPr>
        <w:t>≥</w:t>
      </w:r>
      <w:r>
        <w:rPr>
          <w:rFonts w:ascii="宋体" w:hAnsi="宋体" w:cs="宋体" w:hint="eastAsia"/>
          <w:b/>
          <w:bCs/>
          <w:kern w:val="0"/>
          <w:sz w:val="24"/>
          <w:lang w:val="zh-CN"/>
        </w:rPr>
        <w:t>3.43</w:t>
      </w:r>
      <w:r>
        <w:rPr>
          <w:rFonts w:ascii="宋体" w:hAnsi="宋体" w:cs="宋体" w:hint="eastAsia"/>
          <w:b/>
          <w:bCs/>
          <w:kern w:val="0"/>
          <w:sz w:val="24"/>
          <w:lang w:val="zh-CN"/>
        </w:rPr>
        <w:t>：</w:t>
      </w:r>
      <w:r>
        <w:rPr>
          <w:rFonts w:ascii="宋体" w:hAnsi="宋体" w:cs="宋体" w:hint="eastAsia"/>
          <w:b/>
          <w:bCs/>
          <w:kern w:val="0"/>
          <w:sz w:val="24"/>
          <w:lang w:val="zh-CN"/>
        </w:rPr>
        <w:t>1</w:t>
      </w:r>
      <w:r>
        <w:rPr>
          <w:rFonts w:ascii="宋体" w:hAnsi="宋体" w:cs="宋体" w:hint="eastAsia"/>
          <w:b/>
          <w:bCs/>
          <w:kern w:val="0"/>
          <w:sz w:val="24"/>
          <w:lang w:val="zh-CN"/>
        </w:rPr>
        <w:t>，第二级转速比</w:t>
      </w:r>
      <w:r>
        <w:rPr>
          <w:rFonts w:ascii="宋体" w:hAnsi="宋体" w:cs="宋体" w:hint="eastAsia"/>
          <w:kern w:val="0"/>
          <w:sz w:val="24"/>
        </w:rPr>
        <w:t>≥</w:t>
      </w:r>
      <w:r>
        <w:rPr>
          <w:rFonts w:ascii="宋体" w:hAnsi="宋体" w:cs="宋体" w:hint="eastAsia"/>
          <w:b/>
          <w:bCs/>
          <w:kern w:val="0"/>
          <w:sz w:val="24"/>
          <w:lang w:val="zh-CN"/>
        </w:rPr>
        <w:t>1:1.7</w:t>
      </w:r>
      <w:r>
        <w:rPr>
          <w:rFonts w:ascii="宋体" w:hAnsi="宋体" w:cs="宋体" w:hint="eastAsia"/>
          <w:b/>
          <w:bCs/>
          <w:kern w:val="0"/>
          <w:sz w:val="24"/>
          <w:lang w:val="zh-CN"/>
        </w:rPr>
        <w:t>，第三级转速比</w:t>
      </w:r>
      <w:r>
        <w:rPr>
          <w:rFonts w:ascii="宋体" w:hAnsi="宋体" w:cs="宋体" w:hint="eastAsia"/>
          <w:kern w:val="0"/>
          <w:sz w:val="24"/>
        </w:rPr>
        <w:t>≥</w:t>
      </w:r>
      <w:r>
        <w:rPr>
          <w:rFonts w:ascii="宋体" w:hAnsi="宋体" w:cs="宋体" w:hint="eastAsia"/>
          <w:b/>
          <w:bCs/>
          <w:kern w:val="0"/>
          <w:sz w:val="24"/>
          <w:lang w:val="zh-CN"/>
        </w:rPr>
        <w:t>1.7:1</w:t>
      </w:r>
      <w:r>
        <w:rPr>
          <w:rFonts w:ascii="宋体" w:hAnsi="宋体" w:cs="宋体" w:hint="eastAsia"/>
          <w:b/>
          <w:bCs/>
          <w:kern w:val="0"/>
          <w:sz w:val="24"/>
          <w:lang w:val="zh-CN"/>
        </w:rPr>
        <w:t>。</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（一）传动机构</w:t>
      </w:r>
      <w:r>
        <w:rPr>
          <w:rFonts w:ascii="宋体" w:hAnsi="宋体" w:cs="宋体" w:hint="eastAsia"/>
          <w:kern w:val="0"/>
          <w:sz w:val="24"/>
        </w:rPr>
        <w:t>需</w:t>
      </w:r>
      <w:r>
        <w:rPr>
          <w:rFonts w:ascii="宋体" w:hAnsi="宋体" w:cs="宋体" w:hint="eastAsia"/>
          <w:kern w:val="0"/>
          <w:sz w:val="24"/>
          <w:lang w:val="zh-CN"/>
        </w:rPr>
        <w:t>由精铸滚轮、传动轴、连接管、调心轴承、精密滚子链条，机械式自脱超越离合摇手体、多级速精制链轮等零（部）件组成。</w:t>
      </w:r>
      <w:r>
        <w:rPr>
          <w:rFonts w:ascii="宋体" w:hAnsi="宋体" w:cs="宋体" w:hint="eastAsia"/>
          <w:kern w:val="0"/>
          <w:sz w:val="24"/>
        </w:rPr>
        <w:t>可</w:t>
      </w:r>
      <w:r>
        <w:rPr>
          <w:rFonts w:ascii="宋体" w:hAnsi="宋体" w:cs="宋体" w:hint="eastAsia"/>
          <w:kern w:val="0"/>
          <w:sz w:val="24"/>
          <w:lang w:val="zh-CN"/>
        </w:rPr>
        <w:t>使用三级传动方式，在负载情况下保持轻便、灵活、平稳，不得有失灵现象。</w:t>
      </w:r>
      <w:r>
        <w:rPr>
          <w:rFonts w:ascii="宋体" w:hAnsi="宋体" w:cs="宋体" w:hint="eastAsia"/>
          <w:kern w:val="0"/>
          <w:sz w:val="24"/>
          <w:lang w:val="zh-CN"/>
        </w:rPr>
        <w:t xml:space="preserve"> </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（二）★摇把：★</w:t>
      </w:r>
      <w:r>
        <w:rPr>
          <w:rFonts w:ascii="宋体" w:hAnsi="宋体" w:cs="宋体" w:hint="eastAsia"/>
          <w:sz w:val="24"/>
        </w:rPr>
        <w:t>材质锌锑合金</w:t>
      </w:r>
      <w:r>
        <w:rPr>
          <w:rFonts w:ascii="宋体" w:hAnsi="宋体" w:cs="宋体" w:hint="eastAsia"/>
          <w:kern w:val="0"/>
          <w:sz w:val="24"/>
          <w:lang w:val="zh-CN"/>
        </w:rPr>
        <w:t>，手柄可折叠。摇动轻便，手摇动时能自动挂挡，★空摇角度</w:t>
      </w:r>
      <w:r>
        <w:rPr>
          <w:rFonts w:ascii="宋体" w:hAnsi="宋体" w:cs="宋体" w:hint="eastAsia"/>
          <w:kern w:val="0"/>
          <w:sz w:val="24"/>
        </w:rPr>
        <w:t>不低于</w:t>
      </w:r>
      <w:r>
        <w:rPr>
          <w:rFonts w:ascii="宋体" w:hAnsi="宋体" w:cs="宋体" w:hint="eastAsia"/>
          <w:kern w:val="0"/>
          <w:sz w:val="24"/>
          <w:lang w:val="zh-CN"/>
        </w:rPr>
        <w:t>15</w:t>
      </w:r>
      <w:r>
        <w:rPr>
          <w:rFonts w:ascii="宋体" w:hAnsi="宋体" w:cs="宋体" w:hint="eastAsia"/>
          <w:kern w:val="0"/>
          <w:sz w:val="24"/>
          <w:lang w:val="zh-CN"/>
        </w:rPr>
        <w:t>度，传统摇把和方向盘空摇</w:t>
      </w:r>
      <w:r>
        <w:rPr>
          <w:rFonts w:ascii="宋体" w:hAnsi="宋体" w:cs="宋体" w:hint="eastAsia"/>
          <w:kern w:val="0"/>
          <w:sz w:val="24"/>
        </w:rPr>
        <w:t>不低于</w:t>
      </w:r>
      <w:r>
        <w:rPr>
          <w:rFonts w:ascii="宋体" w:hAnsi="宋体" w:cs="宋体" w:hint="eastAsia"/>
          <w:kern w:val="0"/>
          <w:sz w:val="24"/>
          <w:lang w:val="zh-CN"/>
        </w:rPr>
        <w:t>120</w:t>
      </w:r>
      <w:r>
        <w:rPr>
          <w:rFonts w:ascii="宋体" w:hAnsi="宋体" w:cs="宋体" w:hint="eastAsia"/>
          <w:kern w:val="0"/>
          <w:sz w:val="24"/>
          <w:lang w:val="zh-CN"/>
        </w:rPr>
        <w:t>度，密集架处于从动或不动状态时，摇柄自行停于垂直位置。</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（三）传动部件：</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传动轴：材料</w:t>
      </w:r>
      <w:r>
        <w:rPr>
          <w:rFonts w:ascii="宋体" w:hAnsi="宋体" w:cs="宋体" w:hint="eastAsia"/>
          <w:kern w:val="0"/>
          <w:sz w:val="24"/>
        </w:rPr>
        <w:t>≥</w:t>
      </w:r>
      <w:r>
        <w:rPr>
          <w:rFonts w:ascii="宋体" w:hAnsi="宋体" w:cs="宋体" w:hint="eastAsia"/>
          <w:kern w:val="0"/>
          <w:sz w:val="24"/>
          <w:lang w:val="zh-CN"/>
        </w:rPr>
        <w:t>Φ</w:t>
      </w:r>
      <w:r>
        <w:rPr>
          <w:rFonts w:ascii="宋体" w:hAnsi="宋体" w:cs="宋体" w:hint="eastAsia"/>
          <w:kern w:val="0"/>
          <w:sz w:val="24"/>
        </w:rPr>
        <w:t>20</w:t>
      </w:r>
      <w:r>
        <w:rPr>
          <w:rFonts w:ascii="宋体" w:hAnsi="宋体" w:cs="宋体" w:hint="eastAsia"/>
          <w:kern w:val="0"/>
          <w:sz w:val="24"/>
          <w:lang w:val="zh-CN"/>
        </w:rPr>
        <w:t>，</w:t>
      </w:r>
      <w:r>
        <w:rPr>
          <w:rFonts w:ascii="宋体" w:hAnsi="宋体" w:cs="宋体" w:hint="eastAsia"/>
          <w:kern w:val="0"/>
          <w:sz w:val="24"/>
        </w:rPr>
        <w:t>45#</w:t>
      </w:r>
      <w:r>
        <w:rPr>
          <w:rFonts w:ascii="宋体" w:hAnsi="宋体" w:cs="宋体" w:hint="eastAsia"/>
          <w:kern w:val="0"/>
          <w:sz w:val="24"/>
          <w:lang w:val="zh-CN"/>
        </w:rPr>
        <w:t>冷拉实心圆钢经机加工</w:t>
      </w:r>
      <w:r>
        <w:rPr>
          <w:rFonts w:ascii="宋体" w:hAnsi="宋体" w:cs="宋体" w:hint="eastAsia"/>
          <w:kern w:val="0"/>
          <w:sz w:val="24"/>
          <w:lang w:val="zh-CN"/>
        </w:rPr>
        <w:t>+</w:t>
      </w:r>
      <w:r>
        <w:rPr>
          <w:rFonts w:ascii="宋体" w:hAnsi="宋体" w:cs="宋体" w:hint="eastAsia"/>
          <w:kern w:val="0"/>
          <w:sz w:val="24"/>
          <w:lang w:val="zh-CN"/>
        </w:rPr>
        <w:t>镀锌工艺。</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链轮：使用链轮</w:t>
      </w:r>
      <w:r>
        <w:rPr>
          <w:rFonts w:ascii="宋体" w:hAnsi="宋体" w:cs="宋体" w:hint="eastAsia"/>
          <w:kern w:val="0"/>
          <w:sz w:val="24"/>
        </w:rPr>
        <w:t>不低于</w:t>
      </w:r>
      <w:r>
        <w:rPr>
          <w:rFonts w:ascii="宋体" w:hAnsi="宋体" w:cs="宋体" w:hint="eastAsia"/>
          <w:kern w:val="0"/>
          <w:sz w:val="24"/>
        </w:rPr>
        <w:t>14</w:t>
      </w:r>
      <w:r>
        <w:rPr>
          <w:rFonts w:ascii="宋体" w:hAnsi="宋体" w:cs="宋体" w:hint="eastAsia"/>
          <w:kern w:val="0"/>
          <w:sz w:val="24"/>
          <w:lang w:val="zh-CN"/>
        </w:rPr>
        <w:t>和</w:t>
      </w:r>
      <w:r>
        <w:rPr>
          <w:rFonts w:ascii="宋体" w:hAnsi="宋体" w:cs="宋体" w:hint="eastAsia"/>
          <w:kern w:val="0"/>
          <w:sz w:val="24"/>
        </w:rPr>
        <w:t>24</w:t>
      </w:r>
      <w:r>
        <w:rPr>
          <w:rFonts w:ascii="宋体" w:hAnsi="宋体" w:cs="宋体" w:hint="eastAsia"/>
          <w:kern w:val="0"/>
          <w:sz w:val="24"/>
          <w:lang w:val="zh-CN"/>
        </w:rPr>
        <w:t>齿，</w:t>
      </w:r>
      <w:r>
        <w:rPr>
          <w:rFonts w:ascii="宋体" w:hAnsi="宋体" w:cs="宋体" w:hint="eastAsia"/>
          <w:kern w:val="0"/>
          <w:sz w:val="24"/>
        </w:rPr>
        <w:t>45#</w:t>
      </w:r>
      <w:r>
        <w:rPr>
          <w:rFonts w:ascii="宋体" w:hAnsi="宋体" w:cs="宋体" w:hint="eastAsia"/>
          <w:kern w:val="0"/>
          <w:sz w:val="24"/>
          <w:lang w:val="zh-CN"/>
        </w:rPr>
        <w:t>钢，经锻压精密加工成型，回火去除应力，齿部经高频淬火。</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★传动采用外球面轴承：使用</w:t>
      </w:r>
      <w:r>
        <w:rPr>
          <w:rFonts w:ascii="宋体" w:hAnsi="宋体" w:cs="宋体" w:hint="eastAsia"/>
          <w:kern w:val="0"/>
          <w:sz w:val="24"/>
        </w:rPr>
        <w:t>特种</w:t>
      </w:r>
      <w:r>
        <w:rPr>
          <w:rFonts w:ascii="宋体" w:hAnsi="宋体" w:cs="宋体" w:hint="eastAsia"/>
          <w:kern w:val="0"/>
          <w:sz w:val="24"/>
          <w:lang w:val="zh-CN"/>
        </w:rPr>
        <w:t>调心万向型。</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rPr>
        <w:t>超强型摩托车</w:t>
      </w:r>
      <w:r>
        <w:rPr>
          <w:rFonts w:ascii="宋体" w:hAnsi="宋体" w:cs="宋体" w:hint="eastAsia"/>
          <w:kern w:val="0"/>
          <w:sz w:val="24"/>
          <w:lang w:val="zh-CN"/>
        </w:rPr>
        <w:t>链条：极限拉力</w:t>
      </w:r>
      <w:r>
        <w:rPr>
          <w:rFonts w:ascii="宋体" w:hAnsi="宋体" w:cs="宋体" w:hint="eastAsia"/>
          <w:kern w:val="0"/>
          <w:sz w:val="24"/>
        </w:rPr>
        <w:t>不低于</w:t>
      </w:r>
      <w:r>
        <w:rPr>
          <w:rFonts w:ascii="宋体" w:hAnsi="宋体" w:cs="宋体" w:hint="eastAsia"/>
          <w:kern w:val="0"/>
          <w:sz w:val="24"/>
          <w:lang w:val="zh-CN"/>
        </w:rPr>
        <w:t>18.10KN</w:t>
      </w:r>
      <w:r>
        <w:rPr>
          <w:rFonts w:ascii="宋体" w:hAnsi="宋体" w:cs="宋体" w:hint="eastAsia"/>
          <w:kern w:val="0"/>
          <w:sz w:val="24"/>
          <w:lang w:val="zh-CN"/>
        </w:rPr>
        <w:t>，滚子直径</w:t>
      </w:r>
      <w:r>
        <w:rPr>
          <w:rFonts w:ascii="宋体" w:hAnsi="宋体" w:cs="宋体" w:hint="eastAsia"/>
          <w:kern w:val="0"/>
          <w:sz w:val="24"/>
        </w:rPr>
        <w:t>≥</w:t>
      </w:r>
      <w:r>
        <w:rPr>
          <w:rFonts w:ascii="宋体" w:hAnsi="宋体" w:cs="宋体" w:hint="eastAsia"/>
          <w:kern w:val="0"/>
          <w:sz w:val="24"/>
          <w:lang w:val="zh-CN"/>
        </w:rPr>
        <w:t>Φ</w:t>
      </w:r>
      <w:r>
        <w:rPr>
          <w:rFonts w:ascii="宋体" w:hAnsi="宋体" w:cs="宋体" w:hint="eastAsia"/>
          <w:kern w:val="0"/>
          <w:sz w:val="24"/>
        </w:rPr>
        <w:t>8.5</w:t>
      </w:r>
      <w:r>
        <w:rPr>
          <w:rFonts w:ascii="宋体" w:hAnsi="宋体" w:cs="宋体" w:hint="eastAsia"/>
          <w:kern w:val="0"/>
          <w:sz w:val="24"/>
          <w:lang w:val="zh-CN"/>
        </w:rPr>
        <w:t>，节距</w:t>
      </w:r>
      <w:r>
        <w:rPr>
          <w:rFonts w:ascii="宋体" w:hAnsi="宋体" w:cs="宋体" w:hint="eastAsia"/>
          <w:kern w:val="0"/>
          <w:sz w:val="24"/>
        </w:rPr>
        <w:t>12.7</w:t>
      </w:r>
      <w:r>
        <w:rPr>
          <w:rFonts w:ascii="宋体" w:hAnsi="宋体" w:cs="宋体" w:hint="eastAsia"/>
          <w:kern w:val="0"/>
          <w:sz w:val="24"/>
          <w:lang w:val="zh-CN"/>
        </w:rPr>
        <w:t>滚子链条</w:t>
      </w:r>
      <w:r>
        <w:rPr>
          <w:rFonts w:ascii="宋体" w:hAnsi="宋体" w:cs="宋体" w:hint="eastAsia"/>
          <w:kern w:val="0"/>
          <w:sz w:val="24"/>
        </w:rPr>
        <w:t>,</w:t>
      </w:r>
      <w:r>
        <w:rPr>
          <w:rFonts w:ascii="宋体" w:hAnsi="宋体" w:cs="宋体" w:hint="eastAsia"/>
          <w:kern w:val="0"/>
          <w:sz w:val="24"/>
        </w:rPr>
        <w:t>永不脱落</w:t>
      </w:r>
      <w:r>
        <w:rPr>
          <w:rFonts w:ascii="宋体" w:hAnsi="宋体" w:cs="宋体" w:hint="eastAsia"/>
          <w:kern w:val="0"/>
          <w:sz w:val="24"/>
          <w:lang w:val="zh-CN"/>
        </w:rPr>
        <w:t>。</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lastRenderedPageBreak/>
        <w:t>5.</w:t>
      </w:r>
      <w:r>
        <w:rPr>
          <w:rFonts w:ascii="宋体" w:hAnsi="宋体" w:cs="宋体" w:hint="eastAsia"/>
          <w:kern w:val="0"/>
          <w:sz w:val="24"/>
          <w:lang w:val="zh-CN"/>
        </w:rPr>
        <w:t>摇手体：</w:t>
      </w:r>
      <w:r>
        <w:rPr>
          <w:rFonts w:ascii="宋体" w:hAnsi="宋体" w:cs="宋体" w:hint="eastAsia"/>
          <w:kern w:val="0"/>
          <w:sz w:val="24"/>
        </w:rPr>
        <w:t>不低于</w:t>
      </w:r>
      <w:r>
        <w:rPr>
          <w:rFonts w:ascii="宋体" w:hAnsi="宋体" w:cs="宋体" w:hint="eastAsia"/>
          <w:kern w:val="0"/>
          <w:sz w:val="24"/>
          <w:lang w:val="zh-CN"/>
        </w:rPr>
        <w:t>锌合金材质。</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6.</w:t>
      </w:r>
      <w:r>
        <w:rPr>
          <w:rFonts w:ascii="宋体" w:hAnsi="宋体" w:cs="宋体" w:hint="eastAsia"/>
          <w:kern w:val="0"/>
          <w:sz w:val="24"/>
          <w:lang w:val="zh-CN"/>
        </w:rPr>
        <w:t>滚轮</w:t>
      </w:r>
      <w:r>
        <w:rPr>
          <w:rFonts w:ascii="宋体" w:hAnsi="宋体" w:cs="宋体" w:hint="eastAsia"/>
          <w:bCs/>
          <w:kern w:val="0"/>
          <w:sz w:val="24"/>
          <w:lang w:val="zh-CN"/>
        </w:rPr>
        <w:t>材质</w:t>
      </w:r>
      <w:r>
        <w:rPr>
          <w:rFonts w:ascii="宋体" w:hAnsi="宋体" w:cs="宋体" w:hint="eastAsia"/>
          <w:bCs/>
          <w:kern w:val="0"/>
          <w:sz w:val="24"/>
          <w:lang w:val="zh-CN"/>
        </w:rPr>
        <w:t>45#</w:t>
      </w:r>
      <w:r>
        <w:rPr>
          <w:rFonts w:ascii="宋体" w:hAnsi="宋体" w:cs="宋体" w:hint="eastAsia"/>
          <w:bCs/>
          <w:kern w:val="0"/>
          <w:sz w:val="24"/>
          <w:lang w:val="zh-CN"/>
        </w:rPr>
        <w:t>铸钢，经</w:t>
      </w:r>
      <w:r>
        <w:rPr>
          <w:rFonts w:ascii="宋体" w:hAnsi="宋体" w:cs="宋体" w:hint="eastAsia"/>
          <w:kern w:val="0"/>
          <w:sz w:val="24"/>
          <w:lang w:val="zh-CN"/>
        </w:rPr>
        <w:t>车床加工成型，内径</w:t>
      </w:r>
      <w:r>
        <w:rPr>
          <w:rFonts w:ascii="宋体" w:hAnsi="宋体" w:cs="宋体" w:hint="eastAsia"/>
          <w:kern w:val="0"/>
          <w:sz w:val="24"/>
        </w:rPr>
        <w:t>≥</w:t>
      </w:r>
      <w:r>
        <w:rPr>
          <w:rFonts w:ascii="宋体" w:hAnsi="宋体" w:cs="宋体" w:hint="eastAsia"/>
          <w:kern w:val="0"/>
          <w:sz w:val="24"/>
          <w:lang w:val="zh-CN"/>
        </w:rPr>
        <w:t>120mm</w:t>
      </w:r>
      <w:r>
        <w:rPr>
          <w:rFonts w:ascii="宋体" w:hAnsi="宋体" w:cs="宋体" w:hint="eastAsia"/>
          <w:kern w:val="0"/>
          <w:sz w:val="24"/>
          <w:lang w:val="zh-CN"/>
        </w:rPr>
        <w:t>。</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kern w:val="0"/>
          <w:sz w:val="24"/>
        </w:rPr>
        <w:t>三、★</w:t>
      </w:r>
      <w:r>
        <w:rPr>
          <w:rFonts w:ascii="宋体" w:hAnsi="宋体" w:cs="宋体" w:hint="eastAsia"/>
          <w:b/>
          <w:bCs/>
          <w:kern w:val="0"/>
          <w:sz w:val="24"/>
          <w:lang w:val="zh-CN"/>
        </w:rPr>
        <w:t>底盘、轨道要求</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整体为</w:t>
      </w:r>
      <w:r>
        <w:rPr>
          <w:rFonts w:ascii="宋体" w:hAnsi="宋体" w:cs="宋体" w:hint="eastAsia"/>
          <w:kern w:val="0"/>
          <w:sz w:val="24"/>
          <w:lang w:val="zh-CN"/>
        </w:rPr>
        <w:t>框架式结构，使用分段焊接后整体组装式，连接</w:t>
      </w:r>
      <w:r>
        <w:rPr>
          <w:rFonts w:ascii="宋体" w:hAnsi="宋体" w:cs="宋体" w:hint="eastAsia"/>
          <w:kern w:val="0"/>
          <w:sz w:val="24"/>
        </w:rPr>
        <w:t>要</w:t>
      </w:r>
      <w:r>
        <w:rPr>
          <w:rFonts w:ascii="宋体" w:hAnsi="宋体" w:cs="宋体" w:hint="eastAsia"/>
          <w:kern w:val="0"/>
          <w:sz w:val="24"/>
          <w:lang w:val="zh-CN"/>
        </w:rPr>
        <w:t>牢固，底盘各段连接</w:t>
      </w:r>
      <w:r>
        <w:rPr>
          <w:rFonts w:ascii="宋体" w:hAnsi="宋体" w:cs="宋体" w:hint="eastAsia"/>
          <w:kern w:val="0"/>
          <w:sz w:val="24"/>
        </w:rPr>
        <w:t>处</w:t>
      </w:r>
      <w:r>
        <w:rPr>
          <w:rFonts w:ascii="宋体" w:hAnsi="宋体" w:cs="宋体" w:hint="eastAsia"/>
          <w:kern w:val="0"/>
          <w:sz w:val="24"/>
          <w:lang w:val="zh-CN"/>
        </w:rPr>
        <w:t>使用螺栓紧固（有防脱装置），纵梁上按节距冲</w:t>
      </w:r>
      <w:r>
        <w:rPr>
          <w:rFonts w:ascii="宋体" w:hAnsi="宋体" w:cs="宋体" w:hint="eastAsia"/>
          <w:kern w:val="0"/>
          <w:sz w:val="24"/>
        </w:rPr>
        <w:t>需</w:t>
      </w:r>
      <w:r>
        <w:rPr>
          <w:rFonts w:ascii="宋体" w:hAnsi="宋体" w:cs="宋体" w:hint="eastAsia"/>
          <w:kern w:val="0"/>
          <w:sz w:val="24"/>
          <w:lang w:val="zh-CN"/>
        </w:rPr>
        <w:t>有矩形槽，以供立柱插入后用螺栓紧固（要有防脱装置）。★高度</w:t>
      </w:r>
      <w:r>
        <w:rPr>
          <w:rFonts w:ascii="宋体" w:hAnsi="宋体" w:cs="宋体" w:hint="eastAsia"/>
          <w:kern w:val="0"/>
          <w:sz w:val="24"/>
        </w:rPr>
        <w:t>≥</w:t>
      </w:r>
      <w:r>
        <w:rPr>
          <w:rFonts w:ascii="宋体" w:hAnsi="宋体" w:cs="宋体" w:hint="eastAsia"/>
          <w:kern w:val="0"/>
          <w:sz w:val="24"/>
          <w:lang w:val="zh-CN"/>
        </w:rPr>
        <w:t>135mm</w:t>
      </w:r>
      <w:r>
        <w:rPr>
          <w:rFonts w:ascii="宋体" w:hAnsi="宋体" w:cs="宋体" w:hint="eastAsia"/>
          <w:kern w:val="0"/>
          <w:sz w:val="24"/>
          <w:lang w:val="zh-CN"/>
        </w:rPr>
        <w:t>。滚轮横梁</w:t>
      </w:r>
      <w:r>
        <w:rPr>
          <w:rFonts w:ascii="宋体" w:hAnsi="宋体" w:cs="宋体" w:hint="eastAsia"/>
          <w:kern w:val="0"/>
          <w:sz w:val="24"/>
        </w:rPr>
        <w:t>需</w:t>
      </w:r>
      <w:r>
        <w:rPr>
          <w:rFonts w:ascii="宋体" w:hAnsi="宋体" w:cs="宋体" w:hint="eastAsia"/>
          <w:kern w:val="0"/>
          <w:sz w:val="24"/>
          <w:lang w:val="zh-CN"/>
        </w:rPr>
        <w:t>使用</w:t>
      </w:r>
      <w:r>
        <w:rPr>
          <w:rFonts w:ascii="宋体" w:hAnsi="宋体" w:cs="宋体" w:hint="eastAsia"/>
          <w:kern w:val="0"/>
          <w:sz w:val="24"/>
        </w:rPr>
        <w:t>不少于</w:t>
      </w:r>
      <w:r>
        <w:rPr>
          <w:rFonts w:ascii="宋体" w:hAnsi="宋体" w:cs="宋体" w:hint="eastAsia"/>
          <w:kern w:val="0"/>
          <w:sz w:val="24"/>
          <w:lang w:val="zh-CN"/>
        </w:rPr>
        <w:t>二折成形，确保在外力作用下无任何变形情况发生。底梁下部装</w:t>
      </w:r>
      <w:r>
        <w:rPr>
          <w:rFonts w:ascii="宋体" w:hAnsi="宋体" w:cs="宋体" w:hint="eastAsia"/>
          <w:kern w:val="0"/>
          <w:sz w:val="24"/>
        </w:rPr>
        <w:t>需装有</w:t>
      </w:r>
      <w:r>
        <w:rPr>
          <w:rFonts w:ascii="宋体" w:hAnsi="宋体" w:cs="宋体" w:hint="eastAsia"/>
          <w:kern w:val="0"/>
          <w:sz w:val="24"/>
          <w:lang w:val="zh-CN"/>
        </w:rPr>
        <w:t>防倒支架以防架体倾倒。底盘两端封头横梁与纵梁牢固焊接，采用连续</w:t>
      </w:r>
      <w:r>
        <w:rPr>
          <w:rFonts w:ascii="宋体" w:hAnsi="宋体" w:cs="宋体" w:hint="eastAsia"/>
          <w:kern w:val="0"/>
          <w:sz w:val="24"/>
          <w:lang w:val="zh-CN"/>
        </w:rPr>
        <w:t>+</w:t>
      </w:r>
      <w:r>
        <w:rPr>
          <w:rFonts w:ascii="宋体" w:hAnsi="宋体" w:cs="宋体" w:hint="eastAsia"/>
          <w:kern w:val="0"/>
          <w:sz w:val="24"/>
          <w:lang w:val="zh-CN"/>
        </w:rPr>
        <w:t>断开焊接工艺，连续焊接距离</w:t>
      </w:r>
      <w:r>
        <w:rPr>
          <w:rFonts w:ascii="宋体" w:hAnsi="宋体" w:cs="宋体" w:hint="eastAsia"/>
          <w:kern w:val="0"/>
          <w:sz w:val="24"/>
        </w:rPr>
        <w:t>≥</w:t>
      </w:r>
      <w:r>
        <w:rPr>
          <w:rFonts w:ascii="宋体" w:hAnsi="宋体" w:cs="宋体" w:hint="eastAsia"/>
          <w:kern w:val="0"/>
          <w:sz w:val="24"/>
          <w:lang w:val="zh-CN"/>
        </w:rPr>
        <w:t>20mm</w:t>
      </w:r>
      <w:r>
        <w:rPr>
          <w:rFonts w:ascii="宋体" w:hAnsi="宋体" w:cs="宋体" w:hint="eastAsia"/>
          <w:kern w:val="0"/>
          <w:sz w:val="24"/>
          <w:lang w:val="zh-CN"/>
        </w:rPr>
        <w:t>，保证底盘架体不扭曲、不错位和不变形。★轨道采用子母叉工艺，采用</w:t>
      </w:r>
      <w:r>
        <w:rPr>
          <w:rFonts w:ascii="宋体" w:hAnsi="宋体" w:cs="宋体" w:hint="eastAsia"/>
          <w:kern w:val="0"/>
          <w:sz w:val="24"/>
        </w:rPr>
        <w:t>≥</w:t>
      </w:r>
      <w:r>
        <w:rPr>
          <w:rFonts w:ascii="宋体" w:hAnsi="宋体" w:cs="宋体" w:hint="eastAsia"/>
          <w:kern w:val="0"/>
          <w:sz w:val="24"/>
          <w:lang w:val="zh-CN"/>
        </w:rPr>
        <w:t>2.0mm</w:t>
      </w:r>
      <w:r>
        <w:rPr>
          <w:rFonts w:ascii="宋体" w:hAnsi="宋体" w:cs="宋体" w:hint="eastAsia"/>
          <w:kern w:val="0"/>
          <w:sz w:val="24"/>
          <w:lang w:val="zh-CN"/>
        </w:rPr>
        <w:t>，镀锌板辊压成型，截面</w:t>
      </w:r>
      <w:r>
        <w:rPr>
          <w:rFonts w:ascii="宋体" w:hAnsi="宋体" w:cs="宋体" w:hint="eastAsia"/>
          <w:kern w:val="0"/>
          <w:sz w:val="24"/>
          <w:lang w:val="zh-CN"/>
        </w:rPr>
        <w:t>14*20*125mm</w:t>
      </w:r>
      <w:r>
        <w:rPr>
          <w:rFonts w:ascii="宋体" w:hAnsi="宋体" w:cs="宋体" w:hint="eastAsia"/>
          <w:kern w:val="0"/>
          <w:sz w:val="24"/>
          <w:lang w:val="zh-CN"/>
        </w:rPr>
        <w:t>，</w:t>
      </w:r>
      <w:r>
        <w:rPr>
          <w:rFonts w:ascii="宋体" w:hAnsi="宋体" w:cs="宋体" w:hint="eastAsia"/>
          <w:kern w:val="0"/>
          <w:sz w:val="24"/>
        </w:rPr>
        <w:t>需</w:t>
      </w:r>
      <w:r>
        <w:rPr>
          <w:rFonts w:ascii="宋体" w:hAnsi="宋体" w:cs="宋体" w:hint="eastAsia"/>
          <w:kern w:val="0"/>
          <w:sz w:val="24"/>
          <w:lang w:val="zh-CN"/>
        </w:rPr>
        <w:t>具有良好的耐蚀性，</w:t>
      </w:r>
      <w:r>
        <w:rPr>
          <w:rFonts w:ascii="宋体" w:hAnsi="宋体" w:cs="宋体" w:hint="eastAsia"/>
          <w:kern w:val="0"/>
          <w:sz w:val="24"/>
          <w:lang w:val="zh-CN"/>
        </w:rPr>
        <w:t>地轨芯为</w:t>
      </w:r>
      <w:r>
        <w:rPr>
          <w:rFonts w:ascii="宋体" w:hAnsi="宋体" w:cs="宋体" w:hint="eastAsia"/>
          <w:kern w:val="0"/>
          <w:sz w:val="24"/>
        </w:rPr>
        <w:t>≥</w:t>
      </w:r>
      <w:r>
        <w:rPr>
          <w:rFonts w:ascii="宋体" w:hAnsi="宋体" w:cs="宋体" w:hint="eastAsia"/>
          <w:kern w:val="0"/>
          <w:sz w:val="24"/>
          <w:lang w:val="zh-CN"/>
        </w:rPr>
        <w:t>2</w:t>
      </w:r>
      <w:r>
        <w:rPr>
          <w:rFonts w:ascii="宋体" w:hAnsi="宋体" w:cs="宋体" w:hint="eastAsia"/>
          <w:kern w:val="0"/>
          <w:sz w:val="24"/>
        </w:rPr>
        <w:t>0</w:t>
      </w:r>
      <w:r>
        <w:rPr>
          <w:rFonts w:ascii="宋体" w:hAnsi="宋体" w:cs="宋体" w:hint="eastAsia"/>
          <w:kern w:val="0"/>
          <w:sz w:val="24"/>
          <w:lang w:val="zh-CN"/>
        </w:rPr>
        <w:t>*2</w:t>
      </w:r>
      <w:r>
        <w:rPr>
          <w:rFonts w:ascii="宋体" w:hAnsi="宋体" w:cs="宋体" w:hint="eastAsia"/>
          <w:kern w:val="0"/>
          <w:sz w:val="24"/>
        </w:rPr>
        <w:t>0mm</w:t>
      </w:r>
      <w:r>
        <w:rPr>
          <w:rFonts w:ascii="宋体" w:hAnsi="宋体" w:cs="宋体" w:hint="eastAsia"/>
          <w:kern w:val="0"/>
          <w:sz w:val="24"/>
          <w:lang w:val="zh-CN"/>
        </w:rPr>
        <w:t>实芯方钢，所有链轮和轮子采用直径</w:t>
      </w:r>
      <w:r>
        <w:rPr>
          <w:rFonts w:ascii="宋体" w:hAnsi="宋体" w:cs="宋体" w:hint="eastAsia"/>
          <w:kern w:val="0"/>
          <w:sz w:val="24"/>
        </w:rPr>
        <w:t>不低于</w:t>
      </w:r>
      <w:r>
        <w:rPr>
          <w:rFonts w:ascii="宋体" w:hAnsi="宋体" w:cs="宋体" w:hint="eastAsia"/>
          <w:kern w:val="0"/>
          <w:sz w:val="24"/>
          <w:lang w:val="zh-CN"/>
        </w:rPr>
        <w:t>6*30</w:t>
      </w:r>
      <w:r>
        <w:rPr>
          <w:rFonts w:ascii="宋体" w:hAnsi="宋体" w:cs="宋体" w:hint="eastAsia"/>
          <w:kern w:val="0"/>
          <w:sz w:val="24"/>
          <w:lang w:val="zh-CN"/>
        </w:rPr>
        <w:t>弹簧钢质胀紧销固定，</w:t>
      </w:r>
      <w:r>
        <w:rPr>
          <w:rFonts w:ascii="宋体" w:hAnsi="宋体" w:cs="宋体" w:hint="eastAsia"/>
          <w:kern w:val="0"/>
          <w:sz w:val="24"/>
        </w:rPr>
        <w:t>防止</w:t>
      </w:r>
      <w:r>
        <w:rPr>
          <w:rFonts w:ascii="宋体" w:hAnsi="宋体" w:cs="宋体" w:hint="eastAsia"/>
          <w:kern w:val="0"/>
          <w:sz w:val="24"/>
          <w:lang w:val="zh-CN"/>
        </w:rPr>
        <w:t>脱落。</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kern w:val="0"/>
          <w:sz w:val="24"/>
        </w:rPr>
        <w:t>四、★</w:t>
      </w:r>
      <w:r>
        <w:rPr>
          <w:rFonts w:ascii="宋体" w:hAnsi="宋体" w:cs="宋体" w:hint="eastAsia"/>
          <w:b/>
          <w:bCs/>
          <w:kern w:val="0"/>
          <w:sz w:val="24"/>
          <w:lang w:val="zh-CN"/>
        </w:rPr>
        <w:t>立柱材料</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使用裸板≥</w:t>
      </w:r>
      <w:r>
        <w:rPr>
          <w:rFonts w:ascii="宋体" w:hAnsi="宋体" w:cs="宋体" w:hint="eastAsia"/>
          <w:color w:val="000000" w:themeColor="text1"/>
          <w:kern w:val="0"/>
          <w:sz w:val="24"/>
        </w:rPr>
        <w:t>1.3mm</w:t>
      </w:r>
      <w:r>
        <w:rPr>
          <w:rFonts w:ascii="宋体" w:hAnsi="宋体" w:cs="宋体" w:hint="eastAsia"/>
          <w:kern w:val="0"/>
          <w:sz w:val="24"/>
        </w:rPr>
        <w:t>(</w:t>
      </w:r>
      <w:r>
        <w:rPr>
          <w:rFonts w:ascii="宋体" w:hAnsi="宋体" w:cs="宋体" w:hint="eastAsia"/>
          <w:kern w:val="0"/>
          <w:sz w:val="24"/>
          <w:lang w:val="zh-CN"/>
        </w:rPr>
        <w:t>一级</w:t>
      </w:r>
      <w:r>
        <w:rPr>
          <w:rFonts w:ascii="宋体" w:hAnsi="宋体" w:cs="宋体" w:hint="eastAsia"/>
          <w:kern w:val="0"/>
          <w:sz w:val="24"/>
          <w:lang w:val="zh-CN"/>
        </w:rPr>
        <w:t>SPCC</w:t>
      </w:r>
      <w:r>
        <w:rPr>
          <w:rFonts w:ascii="宋体" w:hAnsi="宋体" w:cs="宋体" w:hint="eastAsia"/>
          <w:kern w:val="0"/>
          <w:sz w:val="24"/>
          <w:lang w:val="zh-CN"/>
        </w:rPr>
        <w:t>裸板冷轧钢板，</w:t>
      </w:r>
      <w:r>
        <w:rPr>
          <w:rFonts w:ascii="宋体" w:hAnsi="宋体" w:cs="宋体" w:hint="eastAsia"/>
          <w:kern w:val="0"/>
          <w:sz w:val="24"/>
        </w:rPr>
        <w:t>不能少于</w:t>
      </w:r>
      <w:r>
        <w:rPr>
          <w:rFonts w:ascii="宋体" w:hAnsi="宋体" w:cs="宋体" w:hint="eastAsia"/>
          <w:kern w:val="0"/>
          <w:sz w:val="24"/>
          <w:lang w:val="zh-CN"/>
        </w:rPr>
        <w:t>4</w:t>
      </w:r>
      <w:r>
        <w:rPr>
          <w:rFonts w:ascii="宋体" w:hAnsi="宋体" w:cs="宋体" w:hint="eastAsia"/>
          <w:kern w:val="0"/>
          <w:sz w:val="24"/>
          <w:lang w:val="zh-CN"/>
        </w:rPr>
        <w:t>次折弯成型，立柱面</w:t>
      </w:r>
      <w:r>
        <w:rPr>
          <w:rFonts w:ascii="宋体" w:hAnsi="宋体" w:cs="宋体" w:hint="eastAsia"/>
          <w:kern w:val="0"/>
          <w:sz w:val="24"/>
        </w:rPr>
        <w:t>≥</w:t>
      </w:r>
      <w:r>
        <w:rPr>
          <w:rFonts w:ascii="宋体" w:hAnsi="宋体" w:cs="宋体" w:hint="eastAsia"/>
          <w:kern w:val="0"/>
          <w:sz w:val="24"/>
          <w:lang w:val="zh-CN"/>
        </w:rPr>
        <w:t>45mm*35mm*35mm</w:t>
      </w:r>
      <w:r>
        <w:rPr>
          <w:rFonts w:ascii="宋体" w:hAnsi="宋体" w:cs="宋体" w:hint="eastAsia"/>
          <w:kern w:val="0"/>
          <w:sz w:val="24"/>
        </w:rPr>
        <w:t>，</w:t>
      </w:r>
      <w:r>
        <w:rPr>
          <w:rFonts w:ascii="宋体" w:hAnsi="宋体" w:cs="宋体" w:hint="eastAsia"/>
          <w:kern w:val="0"/>
          <w:sz w:val="24"/>
          <w:lang w:val="zh-CN"/>
        </w:rPr>
        <w:t>左右两面</w:t>
      </w:r>
      <w:r>
        <w:rPr>
          <w:rFonts w:ascii="宋体" w:hAnsi="宋体" w:cs="宋体" w:hint="eastAsia"/>
          <w:kern w:val="0"/>
          <w:sz w:val="24"/>
        </w:rPr>
        <w:t>需</w:t>
      </w:r>
      <w:r>
        <w:rPr>
          <w:rFonts w:ascii="宋体" w:hAnsi="宋体" w:cs="宋体" w:hint="eastAsia"/>
          <w:kern w:val="0"/>
          <w:sz w:val="24"/>
          <w:lang w:val="zh-CN"/>
        </w:rPr>
        <w:t>布冲裁可上、下调节的挂孔，经数控折弯机四次折弯成</w:t>
      </w:r>
      <w:r>
        <w:rPr>
          <w:rFonts w:ascii="宋体" w:hAnsi="宋体" w:cs="宋体" w:hint="eastAsia"/>
          <w:kern w:val="0"/>
          <w:sz w:val="24"/>
          <w:lang w:val="zh-CN"/>
        </w:rPr>
        <w:t>C</w:t>
      </w:r>
      <w:r>
        <w:rPr>
          <w:rFonts w:ascii="宋体" w:hAnsi="宋体" w:cs="宋体" w:hint="eastAsia"/>
          <w:kern w:val="0"/>
          <w:sz w:val="24"/>
          <w:lang w:val="zh-CN"/>
        </w:rPr>
        <w:t>形柱体，每件立柱框使用上、中，下二根连接横梁焊成整体，达到结构坚固合理、不变形。立柱下端直接插入底盘固定矩形孔内，通过</w:t>
      </w:r>
      <w:r>
        <w:rPr>
          <w:rFonts w:ascii="宋体" w:hAnsi="宋体" w:cs="宋体" w:hint="eastAsia"/>
          <w:kern w:val="0"/>
          <w:sz w:val="24"/>
        </w:rPr>
        <w:t>不低于</w:t>
      </w:r>
      <w:r>
        <w:rPr>
          <w:rFonts w:ascii="宋体" w:hAnsi="宋体" w:cs="宋体" w:hint="eastAsia"/>
          <w:kern w:val="0"/>
          <w:sz w:val="24"/>
          <w:lang w:val="zh-CN"/>
        </w:rPr>
        <w:t>M8*20</w:t>
      </w:r>
      <w:r>
        <w:rPr>
          <w:rFonts w:ascii="宋体" w:hAnsi="宋体" w:cs="宋体" w:hint="eastAsia"/>
          <w:kern w:val="0"/>
          <w:sz w:val="24"/>
          <w:lang w:val="zh-CN"/>
        </w:rPr>
        <w:t>螺栓将立柱紧固底盘上，立柱上端与顶板通过螺栓紧固，使立杆顶部形成整体，增强架体的整体钢性，立柱排孔调整间距</w:t>
      </w:r>
      <w:r>
        <w:rPr>
          <w:rFonts w:ascii="宋体" w:hAnsi="宋体" w:cs="宋体" w:hint="eastAsia"/>
          <w:kern w:val="0"/>
          <w:sz w:val="24"/>
        </w:rPr>
        <w:t>不能低于</w:t>
      </w:r>
      <w:r>
        <w:rPr>
          <w:rFonts w:ascii="宋体" w:hAnsi="宋体" w:cs="宋体" w:hint="eastAsia"/>
          <w:kern w:val="0"/>
          <w:sz w:val="24"/>
          <w:lang w:val="zh-CN"/>
        </w:rPr>
        <w:t>30.3mm*</w:t>
      </w:r>
      <w:r>
        <w:rPr>
          <w:rFonts w:ascii="宋体" w:hAnsi="宋体" w:cs="宋体" w:hint="eastAsia"/>
          <w:kern w:val="0"/>
          <w:sz w:val="24"/>
          <w:lang w:val="zh-CN"/>
        </w:rPr>
        <w:t>倍数，</w:t>
      </w:r>
      <w:r>
        <w:rPr>
          <w:rFonts w:ascii="宋体" w:hAnsi="宋体" w:cs="宋体" w:hint="eastAsia"/>
          <w:kern w:val="0"/>
          <w:sz w:val="24"/>
          <w:lang w:val="zh-CN"/>
        </w:rPr>
        <w:t>每层净高</w:t>
      </w:r>
      <w:r>
        <w:rPr>
          <w:rFonts w:ascii="宋体" w:hAnsi="宋体" w:cs="宋体" w:hint="eastAsia"/>
          <w:kern w:val="0"/>
          <w:sz w:val="24"/>
        </w:rPr>
        <w:t>不少于</w:t>
      </w:r>
      <w:r>
        <w:rPr>
          <w:rFonts w:ascii="宋体" w:hAnsi="宋体" w:cs="宋体" w:hint="eastAsia"/>
          <w:kern w:val="0"/>
          <w:sz w:val="24"/>
          <w:lang w:val="zh-CN"/>
        </w:rPr>
        <w:t>240mm</w:t>
      </w:r>
      <w:r>
        <w:rPr>
          <w:rFonts w:ascii="宋体" w:hAnsi="宋体" w:cs="宋体" w:hint="eastAsia"/>
          <w:kern w:val="0"/>
          <w:sz w:val="24"/>
          <w:lang w:val="zh-CN"/>
        </w:rPr>
        <w:t>，★复合型中柱材料裸板</w:t>
      </w:r>
      <w:r>
        <w:rPr>
          <w:rFonts w:ascii="宋体" w:hAnsi="宋体" w:cs="宋体" w:hint="eastAsia"/>
          <w:kern w:val="0"/>
          <w:sz w:val="24"/>
        </w:rPr>
        <w:t>不少于</w:t>
      </w:r>
      <w:r>
        <w:rPr>
          <w:rFonts w:ascii="宋体" w:hAnsi="宋体" w:cs="宋体" w:hint="eastAsia"/>
          <w:kern w:val="0"/>
          <w:sz w:val="24"/>
          <w:lang w:val="zh-CN"/>
        </w:rPr>
        <w:t>1.3mm,</w:t>
      </w:r>
      <w:r>
        <w:rPr>
          <w:rFonts w:ascii="宋体" w:hAnsi="宋体" w:cs="宋体" w:hint="eastAsia"/>
          <w:kern w:val="0"/>
          <w:sz w:val="24"/>
          <w:lang w:val="zh-CN"/>
        </w:rPr>
        <w:t>夹具</w:t>
      </w:r>
      <w:r>
        <w:rPr>
          <w:rFonts w:ascii="宋体" w:hAnsi="宋体" w:cs="宋体" w:hint="eastAsia"/>
          <w:kern w:val="0"/>
          <w:sz w:val="24"/>
          <w:lang w:val="zh-CN"/>
        </w:rPr>
        <w:t>+</w:t>
      </w:r>
      <w:r>
        <w:rPr>
          <w:rFonts w:ascii="宋体" w:hAnsi="宋体" w:cs="宋体" w:hint="eastAsia"/>
          <w:kern w:val="0"/>
          <w:sz w:val="24"/>
          <w:lang w:val="zh-CN"/>
        </w:rPr>
        <w:t>激光焊接，不变形，强度好，截面</w:t>
      </w:r>
      <w:r>
        <w:rPr>
          <w:rFonts w:ascii="宋体" w:hAnsi="宋体" w:cs="宋体" w:hint="eastAsia"/>
          <w:kern w:val="0"/>
          <w:sz w:val="24"/>
        </w:rPr>
        <w:t>不少于</w:t>
      </w:r>
      <w:r>
        <w:rPr>
          <w:rFonts w:ascii="宋体" w:hAnsi="宋体" w:cs="宋体" w:hint="eastAsia"/>
          <w:kern w:val="0"/>
          <w:sz w:val="24"/>
          <w:lang w:val="zh-CN"/>
        </w:rPr>
        <w:t>66mm*22.5mm*2</w:t>
      </w:r>
      <w:r>
        <w:rPr>
          <w:rFonts w:ascii="宋体" w:hAnsi="宋体" w:cs="宋体" w:hint="eastAsia"/>
          <w:kern w:val="0"/>
          <w:sz w:val="24"/>
          <w:lang w:val="zh-CN"/>
        </w:rPr>
        <w:t>倍</w:t>
      </w:r>
      <w:r>
        <w:rPr>
          <w:rFonts w:ascii="宋体" w:hAnsi="宋体" w:cs="宋体" w:hint="eastAsia"/>
          <w:kern w:val="0"/>
          <w:sz w:val="24"/>
        </w:rPr>
        <w:t>。</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kern w:val="0"/>
          <w:sz w:val="24"/>
        </w:rPr>
        <w:t>五、</w:t>
      </w:r>
      <w:r>
        <w:rPr>
          <w:rFonts w:ascii="宋体" w:hAnsi="宋体" w:cs="宋体" w:hint="eastAsia"/>
          <w:bCs/>
          <w:sz w:val="24"/>
        </w:rPr>
        <w:t>★</w:t>
      </w:r>
      <w:r>
        <w:rPr>
          <w:rFonts w:ascii="宋体" w:hAnsi="宋体" w:cs="宋体" w:hint="eastAsia"/>
          <w:b/>
          <w:bCs/>
          <w:kern w:val="0"/>
          <w:sz w:val="24"/>
          <w:lang w:val="zh-CN"/>
        </w:rPr>
        <w:t>搁板材料</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val="zh-CN"/>
        </w:rPr>
        <w:t>搁板：使用</w:t>
      </w:r>
      <w:r>
        <w:rPr>
          <w:rFonts w:ascii="宋体" w:hAnsi="宋体" w:cs="宋体" w:hint="eastAsia"/>
          <w:kern w:val="0"/>
          <w:sz w:val="24"/>
        </w:rPr>
        <w:t>不低于</w:t>
      </w:r>
      <w:r>
        <w:rPr>
          <w:rFonts w:ascii="宋体" w:hAnsi="宋体" w:cs="宋体" w:hint="eastAsia"/>
          <w:kern w:val="0"/>
          <w:sz w:val="24"/>
          <w:lang w:val="zh-CN"/>
        </w:rPr>
        <w:t>一级</w:t>
      </w:r>
      <w:r>
        <w:rPr>
          <w:rFonts w:ascii="宋体" w:hAnsi="宋体" w:cs="宋体" w:hint="eastAsia"/>
          <w:kern w:val="0"/>
          <w:sz w:val="24"/>
          <w:lang w:val="zh-CN"/>
        </w:rPr>
        <w:t>SPCC</w:t>
      </w:r>
      <w:r>
        <w:rPr>
          <w:rFonts w:ascii="宋体" w:hAnsi="宋体" w:cs="宋体" w:hint="eastAsia"/>
          <w:kern w:val="0"/>
          <w:sz w:val="24"/>
          <w:lang w:val="zh-CN"/>
        </w:rPr>
        <w:t>裸板</w:t>
      </w:r>
      <w:r>
        <w:rPr>
          <w:rFonts w:ascii="宋体" w:hAnsi="宋体" w:cs="宋体" w:hint="eastAsia"/>
          <w:kern w:val="0"/>
          <w:sz w:val="24"/>
        </w:rPr>
        <w:t>≥</w:t>
      </w: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mm</w:t>
      </w:r>
      <w:r>
        <w:rPr>
          <w:rFonts w:ascii="宋体" w:hAnsi="宋体" w:cs="宋体" w:hint="eastAsia"/>
          <w:kern w:val="0"/>
          <w:sz w:val="24"/>
          <w:lang w:val="zh-CN"/>
        </w:rPr>
        <w:t>冷轧钢板，</w:t>
      </w:r>
      <w:r>
        <w:rPr>
          <w:rFonts w:ascii="宋体" w:hAnsi="宋体" w:cs="宋体" w:hint="eastAsia"/>
          <w:bCs/>
          <w:kern w:val="0"/>
          <w:sz w:val="24"/>
          <w:lang w:val="zh-CN"/>
        </w:rPr>
        <w:t>厚度为≧</w:t>
      </w:r>
      <w:r>
        <w:rPr>
          <w:rFonts w:ascii="宋体" w:hAnsi="宋体" w:cs="宋体" w:hint="eastAsia"/>
          <w:bCs/>
          <w:kern w:val="0"/>
          <w:sz w:val="24"/>
        </w:rPr>
        <w:t>27mm</w:t>
      </w:r>
      <w:r>
        <w:rPr>
          <w:rFonts w:ascii="宋体" w:hAnsi="宋体" w:cs="宋体" w:hint="eastAsia"/>
          <w:bCs/>
          <w:kern w:val="0"/>
          <w:sz w:val="24"/>
          <w:lang w:val="zh-CN"/>
        </w:rPr>
        <w:t>，</w:t>
      </w:r>
      <w:r>
        <w:rPr>
          <w:rFonts w:ascii="宋体" w:hAnsi="宋体" w:cs="宋体" w:hint="eastAsia"/>
          <w:kern w:val="0"/>
          <w:sz w:val="24"/>
          <w:lang w:val="zh-CN"/>
        </w:rPr>
        <w:t>搁</w:t>
      </w:r>
      <w:r>
        <w:rPr>
          <w:rFonts w:ascii="宋体" w:hAnsi="宋体" w:cs="宋体" w:hint="eastAsia"/>
          <w:bCs/>
          <w:kern w:val="0"/>
          <w:sz w:val="24"/>
          <w:lang w:val="zh-CN"/>
        </w:rPr>
        <w:t>板</w:t>
      </w:r>
      <w:r>
        <w:rPr>
          <w:rFonts w:ascii="宋体" w:hAnsi="宋体" w:cs="宋体" w:hint="eastAsia"/>
          <w:bCs/>
          <w:kern w:val="0"/>
          <w:sz w:val="24"/>
        </w:rPr>
        <w:t>至少</w:t>
      </w:r>
      <w:r>
        <w:rPr>
          <w:rFonts w:ascii="宋体" w:hAnsi="宋体" w:cs="宋体" w:hint="eastAsia"/>
          <w:bCs/>
          <w:kern w:val="0"/>
          <w:sz w:val="24"/>
          <w:lang w:val="zh-CN"/>
        </w:rPr>
        <w:t>八折弯工艺，</w:t>
      </w:r>
      <w:r>
        <w:rPr>
          <w:rFonts w:ascii="宋体" w:hAnsi="宋体" w:cs="宋体" w:hint="eastAsia"/>
          <w:kern w:val="0"/>
          <w:sz w:val="24"/>
          <w:lang w:val="zh-CN"/>
        </w:rPr>
        <w:t>搁板每块单面净承重量</w:t>
      </w:r>
      <w:r>
        <w:rPr>
          <w:rFonts w:ascii="宋体" w:hAnsi="宋体" w:cs="宋体" w:hint="eastAsia"/>
          <w:kern w:val="0"/>
          <w:sz w:val="24"/>
        </w:rPr>
        <w:t>≥</w:t>
      </w:r>
      <w:r>
        <w:rPr>
          <w:rFonts w:ascii="宋体" w:hAnsi="宋体" w:cs="宋体" w:hint="eastAsia"/>
          <w:kern w:val="0"/>
          <w:sz w:val="24"/>
          <w:lang w:val="zh-CN"/>
        </w:rPr>
        <w:t>100</w:t>
      </w:r>
      <w:r>
        <w:rPr>
          <w:rFonts w:ascii="宋体" w:hAnsi="宋体" w:cs="宋体" w:hint="eastAsia"/>
          <w:kern w:val="0"/>
          <w:sz w:val="24"/>
          <w:lang w:val="zh-CN"/>
        </w:rPr>
        <w:t>公斤</w:t>
      </w:r>
      <w:r>
        <w:rPr>
          <w:rFonts w:ascii="宋体" w:hAnsi="宋体" w:cs="宋体" w:hint="eastAsia"/>
          <w:kern w:val="0"/>
          <w:sz w:val="24"/>
        </w:rPr>
        <w:t>,</w:t>
      </w:r>
      <w:r>
        <w:rPr>
          <w:rFonts w:ascii="宋体" w:hAnsi="宋体" w:cs="宋体" w:hint="eastAsia"/>
          <w:kern w:val="0"/>
          <w:sz w:val="24"/>
        </w:rPr>
        <w:t>隔板</w:t>
      </w:r>
      <w:r>
        <w:rPr>
          <w:rFonts w:ascii="宋体" w:hAnsi="宋体" w:cs="宋体" w:hint="eastAsia"/>
          <w:kern w:val="0"/>
          <w:sz w:val="24"/>
        </w:rPr>
        <w:t>2</w:t>
      </w:r>
      <w:r>
        <w:rPr>
          <w:rFonts w:ascii="宋体" w:hAnsi="宋体" w:cs="宋体" w:hint="eastAsia"/>
          <w:kern w:val="0"/>
          <w:sz w:val="24"/>
        </w:rPr>
        <w:t>端需各有</w:t>
      </w:r>
      <w:r>
        <w:rPr>
          <w:rFonts w:ascii="宋体" w:hAnsi="宋体" w:cs="宋体" w:hint="eastAsia"/>
          <w:kern w:val="0"/>
          <w:sz w:val="24"/>
        </w:rPr>
        <w:t>2</w:t>
      </w:r>
      <w:r>
        <w:rPr>
          <w:rFonts w:ascii="宋体" w:hAnsi="宋体" w:cs="宋体" w:hint="eastAsia"/>
          <w:kern w:val="0"/>
          <w:sz w:val="24"/>
        </w:rPr>
        <w:t>个止退孔。截面规格不低于</w:t>
      </w:r>
      <w:r>
        <w:rPr>
          <w:rFonts w:ascii="宋体" w:hAnsi="宋体" w:cs="宋体" w:hint="eastAsia"/>
          <w:kern w:val="0"/>
          <w:sz w:val="24"/>
        </w:rPr>
        <w:t>7mm+11mm+27mm+307mm+27mm+11mm+7mm</w:t>
      </w:r>
      <w:r>
        <w:rPr>
          <w:rFonts w:ascii="宋体" w:hAnsi="宋体" w:cs="宋体" w:hint="eastAsia"/>
          <w:kern w:val="0"/>
          <w:sz w:val="24"/>
        </w:rPr>
        <w:t>。</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密集架底层底部铺装抗菌溴化板</w:t>
      </w:r>
      <w:r>
        <w:rPr>
          <w:rFonts w:ascii="宋体" w:hAnsi="宋体" w:cs="宋体" w:hint="eastAsia"/>
          <w:kern w:val="0"/>
          <w:sz w:val="24"/>
        </w:rPr>
        <w:t>,</w:t>
      </w:r>
      <w:r>
        <w:rPr>
          <w:rFonts w:ascii="宋体" w:hAnsi="宋体" w:cs="宋体" w:hint="eastAsia"/>
          <w:kern w:val="0"/>
          <w:sz w:val="24"/>
        </w:rPr>
        <w:t>其特点是抗菌、耐磨、防污、表面硬度高；</w:t>
      </w:r>
      <w:r>
        <w:rPr>
          <w:rFonts w:ascii="宋体" w:hAnsi="宋体" w:cs="宋体" w:hint="eastAsia"/>
          <w:bCs/>
          <w:sz w:val="24"/>
        </w:rPr>
        <w:t>★</w:t>
      </w:r>
      <w:r>
        <w:rPr>
          <w:rFonts w:ascii="宋体" w:hAnsi="宋体" w:cs="宋体" w:hint="eastAsia"/>
          <w:kern w:val="0"/>
          <w:sz w:val="24"/>
        </w:rPr>
        <w:t>投标时须提供第三方检测机构出具的具有</w:t>
      </w:r>
      <w:r>
        <w:rPr>
          <w:rFonts w:ascii="宋体" w:hAnsi="宋体" w:cs="宋体" w:hint="eastAsia"/>
          <w:kern w:val="0"/>
          <w:sz w:val="24"/>
        </w:rPr>
        <w:t>CMA</w:t>
      </w:r>
      <w:r>
        <w:rPr>
          <w:rFonts w:ascii="宋体" w:hAnsi="宋体" w:cs="宋体" w:hint="eastAsia"/>
          <w:kern w:val="0"/>
          <w:sz w:val="24"/>
        </w:rPr>
        <w:t>或</w:t>
      </w:r>
      <w:r>
        <w:rPr>
          <w:rFonts w:ascii="宋体" w:hAnsi="宋体" w:cs="宋体" w:hint="eastAsia"/>
          <w:kern w:val="0"/>
          <w:sz w:val="24"/>
        </w:rPr>
        <w:t>CAL</w:t>
      </w:r>
      <w:r>
        <w:rPr>
          <w:rFonts w:ascii="宋体" w:hAnsi="宋体" w:cs="宋体" w:hint="eastAsia"/>
          <w:kern w:val="0"/>
          <w:sz w:val="24"/>
        </w:rPr>
        <w:t>或</w:t>
      </w:r>
      <w:r>
        <w:rPr>
          <w:rFonts w:ascii="宋体" w:hAnsi="宋体" w:cs="宋体" w:hint="eastAsia"/>
          <w:kern w:val="0"/>
          <w:sz w:val="24"/>
        </w:rPr>
        <w:t>CNAS</w:t>
      </w:r>
      <w:r>
        <w:rPr>
          <w:rFonts w:ascii="宋体" w:hAnsi="宋体" w:cs="宋体" w:hint="eastAsia"/>
          <w:kern w:val="0"/>
          <w:sz w:val="24"/>
        </w:rPr>
        <w:t>标识且带二维码的《抗菌溴化板》检测报告，二维码需清晰可查真伪同时提供出具检测报告的机构官网带明显标识的检测内容截图加以佐证，检测报告</w:t>
      </w:r>
      <w:r>
        <w:rPr>
          <w:rFonts w:ascii="宋体" w:hAnsi="宋体" w:cs="宋体" w:hint="eastAsia"/>
          <w:bCs/>
          <w:sz w:val="24"/>
        </w:rPr>
        <w:t>★</w:t>
      </w:r>
      <w:r>
        <w:rPr>
          <w:rFonts w:ascii="宋体" w:hAnsi="宋体" w:cs="宋体" w:hint="eastAsia"/>
          <w:kern w:val="0"/>
          <w:sz w:val="24"/>
        </w:rPr>
        <w:t>①无毒害铅</w:t>
      </w:r>
      <w:r>
        <w:rPr>
          <w:rFonts w:ascii="宋体" w:hAnsi="宋体" w:cs="宋体" w:hint="eastAsia"/>
          <w:kern w:val="0"/>
          <w:sz w:val="24"/>
        </w:rPr>
        <w:t>Pb</w:t>
      </w:r>
      <w:r>
        <w:rPr>
          <w:rFonts w:ascii="宋体" w:hAnsi="宋体" w:cs="宋体" w:hint="eastAsia"/>
          <w:kern w:val="0"/>
          <w:sz w:val="24"/>
        </w:rPr>
        <w:t>，镉</w:t>
      </w:r>
      <w:r>
        <w:rPr>
          <w:rFonts w:ascii="宋体" w:hAnsi="宋体" w:cs="宋体" w:hint="eastAsia"/>
          <w:kern w:val="0"/>
          <w:sz w:val="24"/>
        </w:rPr>
        <w:t>Cd</w:t>
      </w:r>
      <w:r>
        <w:rPr>
          <w:rFonts w:ascii="宋体" w:hAnsi="宋体" w:cs="宋体" w:hint="eastAsia"/>
          <w:kern w:val="0"/>
          <w:sz w:val="24"/>
        </w:rPr>
        <w:t>，汞</w:t>
      </w:r>
      <w:r>
        <w:rPr>
          <w:rFonts w:ascii="宋体" w:hAnsi="宋体" w:cs="宋体" w:hint="eastAsia"/>
          <w:kern w:val="0"/>
          <w:sz w:val="24"/>
        </w:rPr>
        <w:t>Hg</w:t>
      </w:r>
      <w:r>
        <w:rPr>
          <w:rFonts w:ascii="宋体" w:hAnsi="宋体" w:cs="宋体" w:hint="eastAsia"/>
          <w:kern w:val="0"/>
          <w:sz w:val="24"/>
        </w:rPr>
        <w:t>，六价铬</w:t>
      </w:r>
      <w:r>
        <w:rPr>
          <w:rFonts w:ascii="宋体" w:hAnsi="宋体" w:cs="宋体" w:hint="eastAsia"/>
          <w:kern w:val="0"/>
          <w:sz w:val="24"/>
        </w:rPr>
        <w:t>Cr6+</w:t>
      </w:r>
      <w:r>
        <w:rPr>
          <w:rFonts w:ascii="宋体" w:hAnsi="宋体" w:cs="宋体" w:hint="eastAsia"/>
          <w:kern w:val="0"/>
          <w:sz w:val="24"/>
        </w:rPr>
        <w:t>，多溴二苯醚</w:t>
      </w:r>
      <w:r>
        <w:rPr>
          <w:rFonts w:ascii="宋体" w:hAnsi="宋体" w:cs="宋体" w:hint="eastAsia"/>
          <w:kern w:val="0"/>
          <w:sz w:val="24"/>
        </w:rPr>
        <w:t>PBDE</w:t>
      </w:r>
      <w:r>
        <w:rPr>
          <w:rFonts w:ascii="宋体" w:hAnsi="宋体" w:cs="宋体" w:hint="eastAsia"/>
          <w:kern w:val="0"/>
          <w:sz w:val="24"/>
        </w:rPr>
        <w:t>，多溴联苯</w:t>
      </w:r>
      <w:r>
        <w:rPr>
          <w:rFonts w:ascii="宋体" w:hAnsi="宋体" w:cs="宋体" w:hint="eastAsia"/>
          <w:kern w:val="0"/>
          <w:sz w:val="24"/>
        </w:rPr>
        <w:t>PBB</w:t>
      </w:r>
      <w:r>
        <w:rPr>
          <w:rFonts w:ascii="宋体" w:hAnsi="宋体" w:cs="宋体" w:hint="eastAsia"/>
          <w:kern w:val="0"/>
          <w:sz w:val="24"/>
        </w:rPr>
        <w:t>；检测报告</w:t>
      </w:r>
      <w:r>
        <w:rPr>
          <w:rFonts w:ascii="宋体" w:hAnsi="宋体" w:cs="宋体" w:hint="eastAsia"/>
          <w:bCs/>
          <w:sz w:val="24"/>
        </w:rPr>
        <w:t>★</w:t>
      </w:r>
      <w:r>
        <w:rPr>
          <w:rFonts w:ascii="宋体" w:hAnsi="宋体" w:cs="宋体" w:hint="eastAsia"/>
          <w:kern w:val="0"/>
          <w:sz w:val="24"/>
        </w:rPr>
        <w:t>②邵氏硬度符合</w:t>
      </w:r>
      <w:r>
        <w:rPr>
          <w:rFonts w:ascii="宋体" w:hAnsi="宋体" w:cs="宋体" w:hint="eastAsia"/>
          <w:kern w:val="0"/>
          <w:sz w:val="24"/>
        </w:rPr>
        <w:lastRenderedPageBreak/>
        <w:t>（检测依据</w:t>
      </w:r>
      <w:r>
        <w:rPr>
          <w:rFonts w:ascii="宋体" w:hAnsi="宋体" w:cs="宋体" w:hint="eastAsia"/>
          <w:kern w:val="0"/>
          <w:sz w:val="24"/>
        </w:rPr>
        <w:t>GB/T 2411</w:t>
      </w:r>
      <w:r>
        <w:rPr>
          <w:rFonts w:ascii="宋体" w:hAnsi="宋体" w:cs="宋体" w:hint="eastAsia"/>
          <w:kern w:val="0"/>
          <w:sz w:val="24"/>
        </w:rPr>
        <w:t>-2008</w:t>
      </w:r>
      <w:r>
        <w:rPr>
          <w:rFonts w:ascii="宋体" w:hAnsi="宋体" w:cs="宋体" w:hint="eastAsia"/>
          <w:kern w:val="0"/>
          <w:sz w:val="24"/>
        </w:rPr>
        <w:t>）检测报告</w:t>
      </w:r>
      <w:r>
        <w:rPr>
          <w:rFonts w:ascii="宋体" w:hAnsi="宋体" w:cs="宋体" w:hint="eastAsia"/>
          <w:bCs/>
          <w:sz w:val="24"/>
        </w:rPr>
        <w:t>★</w:t>
      </w:r>
      <w:r>
        <w:rPr>
          <w:rFonts w:ascii="宋体" w:hAnsi="宋体" w:cs="宋体" w:hint="eastAsia"/>
          <w:kern w:val="0"/>
          <w:sz w:val="24"/>
        </w:rPr>
        <w:t>③表面抗菌性能检测报告，开标时在国家市场监管总局网站查询检测报告真伪。</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sz w:val="24"/>
        </w:rPr>
        <w:t>六、</w:t>
      </w:r>
      <w:r>
        <w:rPr>
          <w:rFonts w:ascii="宋体" w:hAnsi="宋体" w:cs="宋体" w:hint="eastAsia"/>
          <w:bCs/>
          <w:sz w:val="24"/>
        </w:rPr>
        <w:t>★</w:t>
      </w:r>
      <w:r>
        <w:rPr>
          <w:rFonts w:ascii="宋体" w:hAnsi="宋体" w:cs="宋体" w:hint="eastAsia"/>
          <w:b/>
          <w:bCs/>
          <w:kern w:val="0"/>
          <w:sz w:val="24"/>
          <w:lang w:val="zh-CN"/>
        </w:rPr>
        <w:t>挂板材料</w:t>
      </w:r>
    </w:p>
    <w:p w:rsidR="00D67481" w:rsidRDefault="00D00408">
      <w:pPr>
        <w:snapToGrid w:val="0"/>
        <w:spacing w:line="360" w:lineRule="auto"/>
        <w:ind w:firstLineChars="200" w:firstLine="480"/>
        <w:jc w:val="left"/>
        <w:rPr>
          <w:rFonts w:ascii="宋体" w:hAnsi="宋体" w:cs="宋体"/>
          <w:sz w:val="24"/>
        </w:rPr>
      </w:pPr>
      <w:r>
        <w:rPr>
          <w:rFonts w:ascii="宋体" w:hAnsi="宋体" w:cs="宋体" w:hint="eastAsia"/>
          <w:sz w:val="24"/>
        </w:rPr>
        <w:t>可采用分挂板（左右式工艺）：选用不低于一级裸板</w:t>
      </w:r>
      <w:r>
        <w:rPr>
          <w:rFonts w:ascii="宋体" w:hAnsi="宋体" w:cs="宋体" w:hint="eastAsia"/>
          <w:sz w:val="24"/>
        </w:rPr>
        <w:t>1.0mm SPCC</w:t>
      </w:r>
      <w:r>
        <w:rPr>
          <w:rFonts w:ascii="宋体" w:hAnsi="宋体" w:cs="宋体" w:hint="eastAsia"/>
          <w:sz w:val="24"/>
        </w:rPr>
        <w:t>冷轧钢板，挂板与立柱之间的连接方式可使用四爪挂勾式结构，★挂钩间距</w:t>
      </w:r>
      <w:r>
        <w:rPr>
          <w:rFonts w:ascii="宋体" w:hAnsi="宋体" w:cs="宋体" w:hint="eastAsia"/>
          <w:sz w:val="24"/>
        </w:rPr>
        <w:t>60.6mm,</w:t>
      </w:r>
      <w:r>
        <w:rPr>
          <w:rFonts w:ascii="宋体" w:hAnsi="宋体" w:cs="宋体" w:hint="eastAsia"/>
          <w:sz w:val="24"/>
        </w:rPr>
        <w:t>挂板与立柱需连接平稳。挂板需带层板定位功能。</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kern w:val="0"/>
          <w:sz w:val="24"/>
        </w:rPr>
        <w:t>七、</w:t>
      </w:r>
      <w:r>
        <w:rPr>
          <w:rFonts w:ascii="宋体" w:hAnsi="宋体" w:cs="宋体" w:hint="eastAsia"/>
          <w:b/>
          <w:bCs/>
          <w:kern w:val="0"/>
          <w:sz w:val="24"/>
          <w:lang w:val="zh-CN"/>
        </w:rPr>
        <w:t>侧护板、门板材料</w:t>
      </w:r>
    </w:p>
    <w:p w:rsidR="00D67481" w:rsidRDefault="00D00408">
      <w:pPr>
        <w:snapToGrid w:val="0"/>
        <w:spacing w:line="360" w:lineRule="auto"/>
        <w:ind w:firstLineChars="200" w:firstLine="480"/>
        <w:jc w:val="left"/>
        <w:rPr>
          <w:rFonts w:ascii="宋体" w:hAnsi="宋体" w:cs="宋体"/>
          <w:kern w:val="0"/>
          <w:sz w:val="24"/>
        </w:rPr>
      </w:pPr>
      <w:r>
        <w:rPr>
          <w:rFonts w:ascii="宋体" w:hAnsi="宋体" w:cs="宋体" w:hint="eastAsia"/>
          <w:sz w:val="24"/>
        </w:rPr>
        <w:t>（一）横三分侧板</w:t>
      </w:r>
      <w:r>
        <w:rPr>
          <w:rFonts w:ascii="宋体" w:hAnsi="宋体" w:cs="宋体" w:hint="eastAsia"/>
          <w:sz w:val="24"/>
        </w:rPr>
        <w:t xml:space="preserve">: </w:t>
      </w:r>
      <w:r>
        <w:rPr>
          <w:rFonts w:ascii="宋体" w:hAnsi="宋体" w:cs="宋体" w:hint="eastAsia"/>
          <w:sz w:val="24"/>
        </w:rPr>
        <w:t>材料使用不低于</w:t>
      </w:r>
      <w:r>
        <w:rPr>
          <w:rFonts w:ascii="宋体" w:hAnsi="宋体" w:cs="宋体" w:hint="eastAsia"/>
          <w:sz w:val="24"/>
        </w:rPr>
        <w:t>SPCC</w:t>
      </w:r>
      <w:r>
        <w:rPr>
          <w:rFonts w:ascii="宋体" w:hAnsi="宋体" w:cs="宋体" w:hint="eastAsia"/>
          <w:sz w:val="24"/>
        </w:rPr>
        <w:t>一级裸板</w:t>
      </w:r>
      <w:r>
        <w:rPr>
          <w:rFonts w:ascii="宋体" w:hAnsi="宋体" w:cs="宋体" w:hint="eastAsia"/>
          <w:kern w:val="0"/>
          <w:sz w:val="24"/>
        </w:rPr>
        <w:t>≥</w:t>
      </w:r>
      <w:r>
        <w:rPr>
          <w:rFonts w:ascii="宋体" w:hAnsi="宋体" w:cs="宋体" w:hint="eastAsia"/>
          <w:sz w:val="24"/>
        </w:rPr>
        <w:t>1.0mm</w:t>
      </w:r>
      <w:r>
        <w:rPr>
          <w:rFonts w:ascii="宋体" w:hAnsi="宋体" w:cs="宋体" w:hint="eastAsia"/>
          <w:sz w:val="24"/>
        </w:rPr>
        <w:t>，</w:t>
      </w:r>
      <w:r>
        <w:rPr>
          <w:rFonts w:ascii="宋体" w:hAnsi="宋体" w:cs="宋体" w:hint="eastAsia"/>
          <w:kern w:val="0"/>
          <w:sz w:val="24"/>
          <w:lang w:val="zh-CN"/>
        </w:rPr>
        <w:t>架体外观及结构设计</w:t>
      </w:r>
      <w:r>
        <w:rPr>
          <w:rFonts w:ascii="宋体" w:hAnsi="宋体" w:cs="宋体" w:hint="eastAsia"/>
          <w:kern w:val="0"/>
          <w:sz w:val="24"/>
        </w:rPr>
        <w:t>合理，</w:t>
      </w:r>
      <w:r>
        <w:rPr>
          <w:rFonts w:ascii="宋体" w:hAnsi="宋体" w:cs="宋体" w:hint="eastAsia"/>
          <w:kern w:val="0"/>
          <w:sz w:val="24"/>
          <w:lang w:val="zh-CN"/>
        </w:rPr>
        <w:t>书档可以任意调节高度。</w:t>
      </w:r>
    </w:p>
    <w:p w:rsidR="00D67481" w:rsidRDefault="00D00408">
      <w:pPr>
        <w:snapToGrid w:val="0"/>
        <w:spacing w:line="360" w:lineRule="auto"/>
        <w:ind w:firstLineChars="200" w:firstLine="480"/>
        <w:jc w:val="left"/>
        <w:rPr>
          <w:rFonts w:ascii="宋体" w:hAnsi="宋体" w:cs="宋体"/>
          <w:sz w:val="24"/>
        </w:rPr>
      </w:pPr>
      <w:r>
        <w:rPr>
          <w:rFonts w:ascii="宋体" w:hAnsi="宋体" w:cs="宋体" w:hint="eastAsia"/>
          <w:kern w:val="0"/>
          <w:sz w:val="24"/>
        </w:rPr>
        <w:t>（二）</w:t>
      </w:r>
      <w:r>
        <w:rPr>
          <w:rFonts w:ascii="宋体" w:hAnsi="宋体" w:cs="宋体" w:hint="eastAsia"/>
          <w:sz w:val="24"/>
        </w:rPr>
        <w:t>门板</w:t>
      </w:r>
      <w:r>
        <w:rPr>
          <w:rFonts w:ascii="宋体" w:hAnsi="宋体" w:cs="宋体" w:hint="eastAsia"/>
          <w:sz w:val="24"/>
        </w:rPr>
        <w:t>:</w:t>
      </w:r>
      <w:r>
        <w:rPr>
          <w:rFonts w:ascii="宋体" w:hAnsi="宋体" w:cs="宋体" w:hint="eastAsia"/>
          <w:sz w:val="24"/>
        </w:rPr>
        <w:t>使用不低于一级</w:t>
      </w:r>
      <w:r>
        <w:rPr>
          <w:rFonts w:ascii="宋体" w:hAnsi="宋体" w:cs="宋体" w:hint="eastAsia"/>
          <w:sz w:val="24"/>
        </w:rPr>
        <w:t>SPCC</w:t>
      </w:r>
      <w:r>
        <w:rPr>
          <w:rFonts w:ascii="宋体" w:hAnsi="宋体" w:cs="宋体" w:hint="eastAsia"/>
          <w:sz w:val="24"/>
        </w:rPr>
        <w:t>裸板</w:t>
      </w:r>
      <w:r>
        <w:rPr>
          <w:rFonts w:ascii="宋体" w:hAnsi="宋体" w:cs="宋体" w:hint="eastAsia"/>
          <w:kern w:val="0"/>
          <w:sz w:val="24"/>
        </w:rPr>
        <w:t>≥</w:t>
      </w:r>
      <w:r>
        <w:rPr>
          <w:rFonts w:ascii="宋体" w:hAnsi="宋体" w:cs="宋体" w:hint="eastAsia"/>
          <w:sz w:val="24"/>
        </w:rPr>
        <w:t>0.8mm</w:t>
      </w:r>
      <w:r>
        <w:rPr>
          <w:rFonts w:ascii="宋体" w:hAnsi="宋体" w:cs="宋体" w:hint="eastAsia"/>
          <w:sz w:val="24"/>
        </w:rPr>
        <w:t>冷轧钢板，右门上装有密集架电锁，组装后缝隙均匀，锁定紧密，开启需灵活，锁杆采用组件固定位置。</w:t>
      </w:r>
    </w:p>
    <w:p w:rsidR="00D67481" w:rsidRDefault="00D00408">
      <w:pPr>
        <w:snapToGrid w:val="0"/>
        <w:spacing w:line="360" w:lineRule="auto"/>
        <w:ind w:firstLineChars="200" w:firstLine="480"/>
        <w:jc w:val="left"/>
        <w:rPr>
          <w:rFonts w:ascii="宋体" w:hAnsi="宋体" w:cs="宋体"/>
          <w:b/>
          <w:sz w:val="24"/>
        </w:rPr>
      </w:pPr>
      <w:r>
        <w:rPr>
          <w:rFonts w:ascii="宋体" w:hAnsi="宋体" w:cs="宋体" w:hint="eastAsia"/>
          <w:kern w:val="0"/>
          <w:sz w:val="24"/>
        </w:rPr>
        <w:t>（三）★</w:t>
      </w:r>
      <w:r>
        <w:rPr>
          <w:rFonts w:ascii="宋体" w:hAnsi="宋体" w:cs="宋体" w:hint="eastAsia"/>
          <w:sz w:val="24"/>
        </w:rPr>
        <w:t>顶板</w:t>
      </w:r>
      <w:r>
        <w:rPr>
          <w:rFonts w:ascii="宋体" w:hAnsi="宋体" w:cs="宋体" w:hint="eastAsia"/>
          <w:sz w:val="24"/>
        </w:rPr>
        <w:t>:</w:t>
      </w:r>
      <w:r>
        <w:rPr>
          <w:rFonts w:ascii="宋体" w:hAnsi="宋体" w:cs="宋体" w:hint="eastAsia"/>
          <w:sz w:val="24"/>
        </w:rPr>
        <w:t>使用不低于一级</w:t>
      </w:r>
      <w:r>
        <w:rPr>
          <w:rFonts w:ascii="宋体" w:hAnsi="宋体" w:cs="宋体" w:hint="eastAsia"/>
          <w:sz w:val="24"/>
        </w:rPr>
        <w:t>SPCC</w:t>
      </w:r>
      <w:r>
        <w:rPr>
          <w:rFonts w:ascii="宋体" w:hAnsi="宋体" w:cs="宋体" w:hint="eastAsia"/>
          <w:sz w:val="24"/>
        </w:rPr>
        <w:t>裸板</w:t>
      </w:r>
      <w:r>
        <w:rPr>
          <w:rFonts w:ascii="宋体" w:hAnsi="宋体" w:cs="宋体" w:hint="eastAsia"/>
          <w:kern w:val="0"/>
          <w:sz w:val="24"/>
        </w:rPr>
        <w:t>≥</w:t>
      </w:r>
      <w:r>
        <w:rPr>
          <w:rFonts w:ascii="宋体" w:hAnsi="宋体" w:cs="宋体" w:hint="eastAsia"/>
          <w:sz w:val="24"/>
        </w:rPr>
        <w:t>0.8mm</w:t>
      </w:r>
      <w:r>
        <w:rPr>
          <w:rFonts w:ascii="宋体" w:hAnsi="宋体" w:cs="宋体" w:hint="eastAsia"/>
          <w:sz w:val="24"/>
        </w:rPr>
        <w:t>冷轧钢板，不低于</w:t>
      </w:r>
      <w:r>
        <w:rPr>
          <w:rFonts w:ascii="宋体" w:hAnsi="宋体" w:cs="宋体" w:hint="eastAsia"/>
          <w:bCs/>
          <w:sz w:val="24"/>
        </w:rPr>
        <w:t>八折弯成型工艺。</w:t>
      </w:r>
    </w:p>
    <w:p w:rsidR="00D67481" w:rsidRDefault="00D00408">
      <w:pPr>
        <w:snapToGrid w:val="0"/>
        <w:spacing w:line="360" w:lineRule="auto"/>
        <w:jc w:val="left"/>
        <w:rPr>
          <w:rFonts w:ascii="宋体" w:hAnsi="宋体" w:cs="宋体"/>
          <w:b/>
          <w:sz w:val="24"/>
        </w:rPr>
      </w:pPr>
      <w:r>
        <w:rPr>
          <w:rFonts w:ascii="宋体" w:hAnsi="宋体" w:cs="宋体" w:hint="eastAsia"/>
          <w:b/>
          <w:sz w:val="24"/>
        </w:rPr>
        <w:t>八</w:t>
      </w:r>
      <w:r>
        <w:rPr>
          <w:rFonts w:ascii="宋体" w:hAnsi="宋体" w:cs="宋体" w:hint="eastAsia"/>
          <w:b/>
          <w:sz w:val="24"/>
        </w:rPr>
        <w:t xml:space="preserve"> </w:t>
      </w:r>
      <w:r>
        <w:rPr>
          <w:rFonts w:ascii="宋体" w:hAnsi="宋体" w:cs="宋体" w:hint="eastAsia"/>
          <w:b/>
          <w:sz w:val="24"/>
        </w:rPr>
        <w:t>★档书条</w:t>
      </w:r>
    </w:p>
    <w:p w:rsidR="00D67481" w:rsidRDefault="00D00408">
      <w:pPr>
        <w:snapToGrid w:val="0"/>
        <w:spacing w:line="360" w:lineRule="auto"/>
        <w:ind w:firstLineChars="200" w:firstLine="480"/>
        <w:jc w:val="left"/>
        <w:rPr>
          <w:rFonts w:ascii="宋体" w:hAnsi="宋体" w:cs="宋体"/>
          <w:bCs/>
          <w:sz w:val="24"/>
        </w:rPr>
      </w:pPr>
      <w:r>
        <w:rPr>
          <w:rFonts w:ascii="宋体" w:hAnsi="宋体" w:cs="宋体" w:hint="eastAsia"/>
          <w:bCs/>
          <w:sz w:val="24"/>
        </w:rPr>
        <w:t>材料裸板</w:t>
      </w:r>
      <w:r>
        <w:rPr>
          <w:rFonts w:ascii="宋体" w:hAnsi="宋体" w:cs="宋体" w:hint="eastAsia"/>
          <w:sz w:val="24"/>
        </w:rPr>
        <w:t>不低于</w:t>
      </w:r>
      <w:r>
        <w:rPr>
          <w:rFonts w:ascii="宋体" w:hAnsi="宋体" w:cs="宋体" w:hint="eastAsia"/>
          <w:bCs/>
          <w:sz w:val="24"/>
        </w:rPr>
        <w:t>1.2mm</w:t>
      </w:r>
      <w:r>
        <w:rPr>
          <w:rFonts w:ascii="宋体" w:hAnsi="宋体" w:cs="宋体" w:hint="eastAsia"/>
          <w:bCs/>
          <w:sz w:val="24"/>
        </w:rPr>
        <w:t>，需具有挂拉功能，并且可以上下调节至所需高度。</w:t>
      </w:r>
    </w:p>
    <w:p w:rsidR="00D67481" w:rsidRDefault="00D00408">
      <w:pPr>
        <w:snapToGrid w:val="0"/>
        <w:spacing w:line="360" w:lineRule="auto"/>
        <w:jc w:val="left"/>
        <w:rPr>
          <w:rFonts w:ascii="宋体" w:hAnsi="宋体" w:cs="宋体"/>
          <w:b/>
          <w:bCs/>
          <w:kern w:val="0"/>
          <w:sz w:val="24"/>
          <w:lang w:val="zh-CN"/>
        </w:rPr>
      </w:pPr>
      <w:r>
        <w:rPr>
          <w:rFonts w:ascii="宋体" w:hAnsi="宋体" w:cs="宋体" w:hint="eastAsia"/>
          <w:b/>
          <w:bCs/>
          <w:kern w:val="0"/>
          <w:sz w:val="24"/>
        </w:rPr>
        <w:t>九、生产</w:t>
      </w:r>
      <w:r>
        <w:rPr>
          <w:rFonts w:ascii="宋体" w:hAnsi="宋体" w:cs="宋体" w:hint="eastAsia"/>
          <w:b/>
          <w:bCs/>
          <w:kern w:val="0"/>
          <w:sz w:val="24"/>
          <w:lang w:val="zh-CN"/>
        </w:rPr>
        <w:t>工艺</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（一）所有钣金件、机加工件加工后均打磨毛刺，无裂痕及伤痕。</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lang w:val="zh-CN"/>
        </w:rPr>
        <w:t>（二）所有焊接件均焊接牢固</w:t>
      </w:r>
      <w:r>
        <w:rPr>
          <w:rFonts w:ascii="宋体" w:hAnsi="宋体" w:cs="宋体" w:hint="eastAsia"/>
          <w:kern w:val="0"/>
          <w:sz w:val="24"/>
        </w:rPr>
        <w:t>，</w:t>
      </w:r>
      <w:r>
        <w:rPr>
          <w:rFonts w:ascii="宋体" w:hAnsi="宋体" w:cs="宋体" w:hint="eastAsia"/>
          <w:kern w:val="0"/>
          <w:sz w:val="24"/>
          <w:lang w:val="zh-CN"/>
        </w:rPr>
        <w:t>外表光滑平整。</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（三）</w:t>
      </w:r>
      <w:r>
        <w:rPr>
          <w:rFonts w:ascii="宋体" w:hAnsi="宋体" w:cs="宋体" w:hint="eastAsia"/>
          <w:kern w:val="0"/>
          <w:sz w:val="24"/>
          <w:lang w:val="zh-CN"/>
        </w:rPr>
        <w:t>全部钣金件</w:t>
      </w:r>
      <w:r>
        <w:rPr>
          <w:rFonts w:ascii="宋体" w:hAnsi="宋体" w:cs="宋体" w:hint="eastAsia"/>
          <w:kern w:val="0"/>
          <w:sz w:val="24"/>
        </w:rPr>
        <w:t>需</w:t>
      </w:r>
      <w:r>
        <w:rPr>
          <w:rFonts w:ascii="宋体" w:hAnsi="宋体" w:cs="宋体" w:hint="eastAsia"/>
          <w:kern w:val="0"/>
          <w:sz w:val="24"/>
          <w:lang w:val="zh-CN"/>
        </w:rPr>
        <w:t>经过严格的酸洗、除锈、磷化处理。颜色可按用户要求</w:t>
      </w:r>
      <w:r>
        <w:rPr>
          <w:rFonts w:ascii="宋体" w:hAnsi="宋体" w:cs="宋体" w:hint="eastAsia"/>
          <w:kern w:val="0"/>
          <w:sz w:val="24"/>
        </w:rPr>
        <w:t>定制</w:t>
      </w:r>
      <w:r>
        <w:rPr>
          <w:rFonts w:ascii="宋体" w:hAnsi="宋体" w:cs="宋体" w:hint="eastAsia"/>
          <w:kern w:val="0"/>
          <w:sz w:val="24"/>
          <w:lang w:val="zh-CN"/>
        </w:rPr>
        <w:t>，表面喷涂粉末材料</w:t>
      </w:r>
      <w:r>
        <w:rPr>
          <w:rFonts w:ascii="宋体" w:hAnsi="宋体" w:cs="宋体" w:hint="eastAsia"/>
          <w:kern w:val="0"/>
          <w:sz w:val="24"/>
        </w:rPr>
        <w:t>需</w:t>
      </w:r>
      <w:r>
        <w:rPr>
          <w:rFonts w:ascii="宋体" w:hAnsi="宋体" w:cs="宋体" w:hint="eastAsia"/>
          <w:kern w:val="0"/>
          <w:sz w:val="24"/>
          <w:lang w:val="zh-CN"/>
        </w:rPr>
        <w:t>使用具有环保性质的高强度树脂粉末。色泽一致，喷涂无死角。漆面均匀光滑、无划痕。塑膜厚度</w:t>
      </w:r>
      <w:r>
        <w:rPr>
          <w:rFonts w:ascii="宋体" w:hAnsi="宋体" w:cs="宋体" w:hint="eastAsia"/>
          <w:kern w:val="0"/>
          <w:sz w:val="24"/>
        </w:rPr>
        <w:t>不能低于</w:t>
      </w:r>
      <w:r>
        <w:rPr>
          <w:rFonts w:ascii="宋体" w:hAnsi="宋体" w:cs="宋体" w:hint="eastAsia"/>
          <w:kern w:val="0"/>
          <w:sz w:val="24"/>
        </w:rPr>
        <w:t>60</w:t>
      </w:r>
      <w:r>
        <w:rPr>
          <w:rFonts w:ascii="宋体" w:hAnsi="宋体" w:cs="宋体" w:hint="eastAsia"/>
          <w:kern w:val="0"/>
          <w:sz w:val="24"/>
          <w:lang w:val="zh-CN"/>
        </w:rPr>
        <w:t>—</w:t>
      </w:r>
      <w:r>
        <w:rPr>
          <w:rFonts w:ascii="宋体" w:hAnsi="宋体" w:cs="宋体" w:hint="eastAsia"/>
          <w:kern w:val="0"/>
          <w:sz w:val="24"/>
        </w:rPr>
        <w:t>70</w:t>
      </w:r>
      <w:r>
        <w:rPr>
          <w:rFonts w:ascii="宋体" w:hAnsi="宋体" w:cs="宋体" w:hint="eastAsia"/>
          <w:kern w:val="0"/>
          <w:sz w:val="24"/>
          <w:lang w:val="zh-CN"/>
        </w:rPr>
        <w:t>μ</w:t>
      </w:r>
      <w:r>
        <w:rPr>
          <w:rFonts w:ascii="宋体" w:hAnsi="宋体" w:cs="宋体" w:hint="eastAsia"/>
          <w:kern w:val="0"/>
          <w:sz w:val="24"/>
        </w:rPr>
        <w:t>m</w:t>
      </w:r>
      <w:r>
        <w:rPr>
          <w:rFonts w:ascii="宋体" w:hAnsi="宋体" w:cs="宋体" w:hint="eastAsia"/>
          <w:kern w:val="0"/>
          <w:sz w:val="24"/>
          <w:lang w:val="zh-CN"/>
        </w:rPr>
        <w:t>，塑层防锈能力</w:t>
      </w:r>
      <w:r>
        <w:rPr>
          <w:rFonts w:ascii="宋体" w:hAnsi="宋体" w:cs="宋体" w:hint="eastAsia"/>
          <w:kern w:val="0"/>
          <w:sz w:val="24"/>
        </w:rPr>
        <w:t>不低于</w:t>
      </w:r>
      <w:r>
        <w:rPr>
          <w:rFonts w:ascii="宋体" w:hAnsi="宋体" w:cs="宋体" w:hint="eastAsia"/>
          <w:kern w:val="0"/>
          <w:sz w:val="24"/>
        </w:rPr>
        <w:t>20</w:t>
      </w:r>
      <w:r>
        <w:rPr>
          <w:rFonts w:ascii="宋体" w:hAnsi="宋体" w:cs="宋体" w:hint="eastAsia"/>
          <w:kern w:val="0"/>
          <w:sz w:val="24"/>
          <w:lang w:val="zh-CN"/>
        </w:rPr>
        <w:t>年以上。</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（四）所有标准件及紧固件</w:t>
      </w:r>
      <w:r>
        <w:rPr>
          <w:rFonts w:ascii="宋体" w:hAnsi="宋体" w:cs="宋体" w:hint="eastAsia"/>
          <w:kern w:val="0"/>
          <w:sz w:val="24"/>
        </w:rPr>
        <w:t>需</w:t>
      </w:r>
      <w:r>
        <w:rPr>
          <w:rFonts w:ascii="宋体" w:hAnsi="宋体" w:cs="宋体" w:hint="eastAsia"/>
          <w:kern w:val="0"/>
          <w:sz w:val="24"/>
          <w:lang w:val="zh-CN"/>
        </w:rPr>
        <w:t>采用国标产品。</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（五）★传动板</w:t>
      </w:r>
      <w:r>
        <w:rPr>
          <w:rFonts w:ascii="宋体" w:hAnsi="宋体" w:cs="宋体" w:hint="eastAsia"/>
          <w:kern w:val="0"/>
          <w:sz w:val="24"/>
        </w:rPr>
        <w:t>需</w:t>
      </w:r>
      <w:r>
        <w:rPr>
          <w:rFonts w:ascii="宋体" w:hAnsi="宋体" w:cs="宋体" w:hint="eastAsia"/>
          <w:kern w:val="0"/>
          <w:sz w:val="24"/>
          <w:lang w:val="zh-CN"/>
        </w:rPr>
        <w:t>采用带链条调节装置，密集架</w:t>
      </w:r>
      <w:r>
        <w:rPr>
          <w:rFonts w:ascii="宋体" w:hAnsi="宋体" w:cs="宋体" w:hint="eastAsia"/>
          <w:kern w:val="0"/>
          <w:sz w:val="24"/>
        </w:rPr>
        <w:t>需</w:t>
      </w:r>
      <w:r>
        <w:rPr>
          <w:rFonts w:ascii="宋体" w:hAnsi="宋体" w:cs="宋体" w:hint="eastAsia"/>
          <w:kern w:val="0"/>
          <w:sz w:val="24"/>
          <w:lang w:val="zh-CN"/>
        </w:rPr>
        <w:t>在运行</w:t>
      </w:r>
      <w:r>
        <w:rPr>
          <w:rFonts w:ascii="宋体" w:hAnsi="宋体" w:cs="宋体" w:hint="eastAsia"/>
          <w:kern w:val="0"/>
          <w:sz w:val="24"/>
        </w:rPr>
        <w:t>过程</w:t>
      </w:r>
      <w:r>
        <w:rPr>
          <w:rFonts w:ascii="宋体" w:hAnsi="宋体" w:cs="宋体" w:hint="eastAsia"/>
          <w:kern w:val="0"/>
          <w:sz w:val="24"/>
          <w:lang w:val="zh-CN"/>
        </w:rPr>
        <w:t>中噪音小，轻便。</w:t>
      </w:r>
    </w:p>
    <w:p w:rsidR="00D67481" w:rsidRDefault="00D00408">
      <w:pPr>
        <w:autoSpaceDE w:val="0"/>
        <w:autoSpaceDN w:val="0"/>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六</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门板锁杆</w:t>
      </w:r>
      <w:r>
        <w:rPr>
          <w:rFonts w:ascii="宋体" w:hAnsi="宋体" w:cs="宋体" w:hint="eastAsia"/>
          <w:kern w:val="0"/>
          <w:sz w:val="24"/>
        </w:rPr>
        <w:t>需</w:t>
      </w:r>
      <w:r>
        <w:rPr>
          <w:rFonts w:ascii="宋体" w:hAnsi="宋体" w:cs="宋体" w:hint="eastAsia"/>
          <w:kern w:val="0"/>
          <w:sz w:val="24"/>
          <w:lang w:val="zh-CN"/>
        </w:rPr>
        <w:t>采用固定件控制位置，</w:t>
      </w:r>
      <w:r>
        <w:rPr>
          <w:rFonts w:ascii="宋体" w:hAnsi="宋体" w:cs="宋体" w:hint="eastAsia"/>
          <w:kern w:val="0"/>
          <w:sz w:val="24"/>
        </w:rPr>
        <w:t>防止</w:t>
      </w:r>
      <w:r>
        <w:rPr>
          <w:rFonts w:ascii="宋体" w:hAnsi="宋体" w:cs="宋体" w:hint="eastAsia"/>
          <w:kern w:val="0"/>
          <w:sz w:val="24"/>
          <w:lang w:val="zh-CN"/>
        </w:rPr>
        <w:t>锁杆脱落。</w:t>
      </w:r>
    </w:p>
    <w:p w:rsidR="00D67481" w:rsidRDefault="00D00408">
      <w:pPr>
        <w:autoSpaceDE w:val="0"/>
        <w:autoSpaceDN w:val="0"/>
        <w:adjustRightInd w:val="0"/>
        <w:snapToGrid w:val="0"/>
        <w:spacing w:line="360" w:lineRule="auto"/>
        <w:jc w:val="left"/>
        <w:rPr>
          <w:rFonts w:ascii="宋体" w:hAnsi="宋体" w:cs="宋体"/>
          <w:b/>
          <w:bCs/>
          <w:kern w:val="0"/>
          <w:sz w:val="24"/>
          <w:lang w:val="zh-CN"/>
        </w:rPr>
      </w:pPr>
      <w:r>
        <w:rPr>
          <w:rFonts w:ascii="宋体" w:hAnsi="宋体" w:cs="宋体" w:hint="eastAsia"/>
          <w:b/>
          <w:bCs/>
          <w:kern w:val="0"/>
          <w:sz w:val="24"/>
          <w:lang w:val="zh-CN"/>
        </w:rPr>
        <w:t>十、密集架（标准配置）材料规格、标准、要求一览表</w:t>
      </w:r>
    </w:p>
    <w:tbl>
      <w:tblPr>
        <w:tblW w:w="10278" w:type="dxa"/>
        <w:jc w:val="center"/>
        <w:tblLayout w:type="fixed"/>
        <w:tblLook w:val="04A0"/>
      </w:tblPr>
      <w:tblGrid>
        <w:gridCol w:w="1315"/>
        <w:gridCol w:w="663"/>
        <w:gridCol w:w="604"/>
        <w:gridCol w:w="1746"/>
        <w:gridCol w:w="1125"/>
        <w:gridCol w:w="1207"/>
        <w:gridCol w:w="3618"/>
      </w:tblGrid>
      <w:tr w:rsidR="00D67481">
        <w:trPr>
          <w:trHeight w:val="23"/>
          <w:jc w:val="center"/>
        </w:trPr>
        <w:tc>
          <w:tcPr>
            <w:tcW w:w="131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设备名称</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设备配置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材料规格</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技术参数</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使用标准</w:t>
            </w:r>
          </w:p>
        </w:tc>
        <w:tc>
          <w:tcPr>
            <w:tcW w:w="3618" w:type="dxa"/>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性能说明</w:t>
            </w:r>
          </w:p>
        </w:tc>
      </w:tr>
      <w:tr w:rsidR="00D67481">
        <w:trPr>
          <w:trHeight w:val="23"/>
          <w:jc w:val="center"/>
        </w:trPr>
        <w:tc>
          <w:tcPr>
            <w:tcW w:w="131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轨道</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轨道座</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裸板≥</w:t>
            </w:r>
            <w:r>
              <w:rPr>
                <w:rFonts w:ascii="宋体" w:hAnsi="宋体" w:cs="宋体" w:hint="eastAsia"/>
                <w:kern w:val="0"/>
                <w:sz w:val="24"/>
              </w:rPr>
              <w:t>2.0mm</w:t>
            </w:r>
          </w:p>
          <w:p w:rsidR="00D67481" w:rsidRDefault="00D67481">
            <w:pPr>
              <w:autoSpaceDE w:val="0"/>
              <w:autoSpaceDN w:val="0"/>
              <w:adjustRightInd w:val="0"/>
              <w:snapToGrid w:val="0"/>
              <w:ind w:leftChars="50" w:left="105" w:rightChars="50" w:right="105"/>
              <w:jc w:val="center"/>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lang w:val="zh-CN"/>
              </w:rPr>
              <w:lastRenderedPageBreak/>
              <w:t>镀锌</w:t>
            </w:r>
            <w:r>
              <w:rPr>
                <w:rFonts w:ascii="宋体" w:hAnsi="宋体" w:cs="宋体" w:hint="eastAsia"/>
                <w:kern w:val="0"/>
                <w:sz w:val="24"/>
                <w:lang w:val="zh-CN"/>
              </w:rPr>
              <w:lastRenderedPageBreak/>
              <w:t>钢板</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lastRenderedPageBreak/>
              <w:t>国标</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rPr>
            </w:pP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轨道芯</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20*20mm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实心方钢</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45#</w:t>
            </w:r>
            <w:r>
              <w:rPr>
                <w:rFonts w:ascii="宋体" w:hAnsi="宋体" w:cs="宋体" w:hint="eastAsia"/>
                <w:kern w:val="0"/>
                <w:sz w:val="24"/>
              </w:rPr>
              <w:t>钢</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底盘</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底梁、轴承档、夹紧块</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裸板</w:t>
            </w:r>
            <w:r>
              <w:rPr>
                <w:rFonts w:ascii="宋体" w:hAnsi="宋体" w:cs="宋体" w:hint="eastAsia"/>
                <w:kern w:val="0"/>
                <w:sz w:val="24"/>
              </w:rPr>
              <w:t>SPH</w:t>
            </w:r>
            <w:r>
              <w:rPr>
                <w:rFonts w:ascii="宋体" w:hAnsi="宋体" w:cs="宋体" w:hint="eastAsia"/>
                <w:kern w:val="0"/>
                <w:sz w:val="24"/>
              </w:rPr>
              <w:t>≥</w:t>
            </w:r>
            <w:r>
              <w:rPr>
                <w:rFonts w:ascii="宋体" w:hAnsi="宋体" w:cs="宋体" w:hint="eastAsia"/>
                <w:kern w:val="0"/>
                <w:sz w:val="24"/>
              </w:rPr>
              <w:t>2.75mm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热轧钢板</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底盘钢性足，不变形，表面喷塑。</w:t>
            </w:r>
          </w:p>
        </w:tc>
      </w:tr>
      <w:tr w:rsidR="00D67481">
        <w:trPr>
          <w:trHeight w:val="23"/>
          <w:jc w:val="center"/>
        </w:trPr>
        <w:tc>
          <w:tcPr>
            <w:tcW w:w="131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架体</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立柱</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裸板≥</w:t>
            </w:r>
            <w:r>
              <w:rPr>
                <w:rFonts w:ascii="宋体" w:hAnsi="宋体" w:cs="宋体" w:hint="eastAsia"/>
                <w:kern w:val="0"/>
                <w:sz w:val="24"/>
              </w:rPr>
              <w:t>1.3mm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立柱两面</w:t>
            </w:r>
            <w:r>
              <w:rPr>
                <w:rFonts w:ascii="宋体" w:hAnsi="宋体" w:cs="宋体" w:hint="eastAsia"/>
                <w:kern w:val="0"/>
                <w:sz w:val="24"/>
              </w:rPr>
              <w:t>需</w:t>
            </w:r>
            <w:r>
              <w:rPr>
                <w:rFonts w:ascii="宋体" w:hAnsi="宋体" w:cs="宋体" w:hint="eastAsia"/>
                <w:kern w:val="0"/>
                <w:sz w:val="24"/>
                <w:lang w:val="zh-CN"/>
              </w:rPr>
              <w:t>布冲裁可上、下调节的挂孔，</w:t>
            </w:r>
            <w:r>
              <w:rPr>
                <w:rFonts w:ascii="宋体" w:hAnsi="宋体" w:cs="宋体" w:hint="eastAsia"/>
                <w:kern w:val="0"/>
                <w:sz w:val="24"/>
              </w:rPr>
              <w:t>不能少于</w:t>
            </w:r>
            <w:r>
              <w:rPr>
                <w:rFonts w:ascii="宋体" w:hAnsi="宋体" w:cs="宋体" w:hint="eastAsia"/>
                <w:kern w:val="0"/>
                <w:sz w:val="24"/>
                <w:lang w:val="zh-CN"/>
              </w:rPr>
              <w:t>四次折弯成矩形柱体，</w:t>
            </w:r>
            <w:r>
              <w:rPr>
                <w:rFonts w:ascii="宋体" w:hAnsi="宋体" w:cs="宋体" w:hint="eastAsia"/>
                <w:kern w:val="0"/>
                <w:sz w:val="24"/>
              </w:rPr>
              <w:t>需</w:t>
            </w:r>
            <w:r>
              <w:rPr>
                <w:rFonts w:ascii="宋体" w:hAnsi="宋体" w:cs="宋体" w:hint="eastAsia"/>
                <w:kern w:val="0"/>
                <w:sz w:val="24"/>
                <w:lang w:val="zh-CN"/>
              </w:rPr>
              <w:t>达到结构坚固合理、不变形。</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bCs/>
                <w:kern w:val="0"/>
                <w:sz w:val="24"/>
                <w:lang w:val="zh-CN"/>
              </w:rPr>
              <w:t>搁板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rPr>
            </w:pPr>
            <w:r>
              <w:rPr>
                <w:rFonts w:ascii="宋体" w:hAnsi="宋体" w:cs="宋体" w:hint="eastAsia"/>
                <w:bCs/>
                <w:kern w:val="0"/>
                <w:sz w:val="24"/>
              </w:rPr>
              <w:t>裸板≥</w:t>
            </w:r>
            <w:r>
              <w:rPr>
                <w:rFonts w:ascii="宋体" w:hAnsi="宋体" w:cs="宋体" w:hint="eastAsia"/>
                <w:bCs/>
                <w:kern w:val="0"/>
                <w:sz w:val="24"/>
              </w:rPr>
              <w:t>1.0mm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架体结实</w:t>
            </w:r>
            <w:r>
              <w:rPr>
                <w:rFonts w:ascii="宋体" w:hAnsi="宋体" w:cs="宋体" w:hint="eastAsia"/>
                <w:kern w:val="0"/>
                <w:sz w:val="24"/>
              </w:rPr>
              <w:t>,</w:t>
            </w:r>
            <w:r>
              <w:rPr>
                <w:rFonts w:ascii="宋体" w:hAnsi="宋体" w:cs="宋体" w:hint="eastAsia"/>
                <w:kern w:val="0"/>
                <w:sz w:val="24"/>
                <w:lang w:val="zh-CN"/>
              </w:rPr>
              <w:t>坚固</w:t>
            </w:r>
            <w:r>
              <w:rPr>
                <w:rFonts w:ascii="宋体" w:hAnsi="宋体" w:cs="宋体" w:hint="eastAsia"/>
                <w:kern w:val="0"/>
                <w:sz w:val="24"/>
              </w:rPr>
              <w:t>,</w:t>
            </w:r>
            <w:r>
              <w:rPr>
                <w:rFonts w:ascii="宋体" w:hAnsi="宋体" w:cs="宋体" w:hint="eastAsia"/>
                <w:kern w:val="0"/>
                <w:sz w:val="24"/>
                <w:lang w:val="zh-CN"/>
              </w:rPr>
              <w:t>层数和间距可自由调整；挂板</w:t>
            </w:r>
            <w:r>
              <w:rPr>
                <w:rFonts w:ascii="宋体" w:hAnsi="宋体" w:cs="宋体" w:hint="eastAsia"/>
                <w:sz w:val="24"/>
              </w:rPr>
              <w:t>可使用</w:t>
            </w:r>
            <w:r>
              <w:rPr>
                <w:rFonts w:ascii="宋体" w:hAnsi="宋体" w:cs="宋体" w:hint="eastAsia"/>
                <w:kern w:val="0"/>
                <w:sz w:val="24"/>
                <w:lang w:val="zh-CN"/>
              </w:rPr>
              <w:t>四挂勾工艺，以增强承重力。</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bCs/>
                <w:kern w:val="0"/>
                <w:sz w:val="24"/>
                <w:lang w:val="zh-CN"/>
              </w:rPr>
              <w:t>挂板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rPr>
            </w:pPr>
            <w:r>
              <w:rPr>
                <w:rFonts w:ascii="宋体" w:hAnsi="宋体" w:cs="宋体" w:hint="eastAsia"/>
                <w:bCs/>
                <w:kern w:val="0"/>
                <w:sz w:val="24"/>
              </w:rPr>
              <w:t>裸板≥</w:t>
            </w:r>
            <w:r>
              <w:rPr>
                <w:rFonts w:ascii="宋体" w:hAnsi="宋体" w:cs="宋体" w:hint="eastAsia"/>
                <w:bCs/>
                <w:kern w:val="0"/>
                <w:sz w:val="24"/>
              </w:rPr>
              <w:t>1.0mm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bCs/>
                <w:kern w:val="0"/>
                <w:sz w:val="24"/>
                <w:lang w:val="zh-CN"/>
              </w:rPr>
              <w:t>档书条</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rPr>
            </w:pPr>
            <w:r>
              <w:rPr>
                <w:rFonts w:ascii="宋体" w:hAnsi="宋体" w:cs="宋体" w:hint="eastAsia"/>
                <w:bCs/>
                <w:kern w:val="0"/>
                <w:sz w:val="24"/>
              </w:rPr>
              <w:t>裸板≥</w:t>
            </w:r>
            <w:r>
              <w:rPr>
                <w:rFonts w:ascii="宋体" w:hAnsi="宋体" w:cs="宋体" w:hint="eastAsia"/>
                <w:bCs/>
                <w:kern w:val="0"/>
                <w:sz w:val="24"/>
              </w:rPr>
              <w:t>1.2mm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门面</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bCs/>
                <w:kern w:val="0"/>
                <w:sz w:val="24"/>
                <w:lang w:val="zh-CN"/>
              </w:rPr>
              <w:t>门框</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rPr>
            </w:pPr>
            <w:r>
              <w:rPr>
                <w:rFonts w:ascii="宋体" w:hAnsi="宋体" w:cs="宋体" w:hint="eastAsia"/>
                <w:bCs/>
                <w:kern w:val="0"/>
                <w:sz w:val="24"/>
              </w:rPr>
              <w:t>裸板≥</w:t>
            </w:r>
            <w:r>
              <w:rPr>
                <w:rFonts w:ascii="宋体" w:hAnsi="宋体" w:cs="宋体" w:hint="eastAsia"/>
                <w:bCs/>
                <w:kern w:val="0"/>
                <w:sz w:val="24"/>
              </w:rPr>
              <w:t>1.0mm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sz w:val="24"/>
              </w:rPr>
              <w:t>门板可使用四边八折弯结构，正门上需装有密集架电锁，组装后缝隙均匀，锁定紧密，开启灵活。</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bCs/>
                <w:kern w:val="0"/>
                <w:sz w:val="24"/>
                <w:lang w:val="zh-CN"/>
              </w:rPr>
              <w:t>门板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rPr>
            </w:pPr>
            <w:r>
              <w:rPr>
                <w:rFonts w:ascii="宋体" w:hAnsi="宋体" w:cs="宋体" w:hint="eastAsia"/>
                <w:bCs/>
                <w:kern w:val="0"/>
                <w:sz w:val="24"/>
              </w:rPr>
              <w:t>裸板≥</w:t>
            </w:r>
            <w:r>
              <w:rPr>
                <w:rFonts w:ascii="宋体" w:hAnsi="宋体" w:cs="宋体" w:hint="eastAsia"/>
                <w:bCs/>
                <w:kern w:val="0"/>
                <w:sz w:val="24"/>
              </w:rPr>
              <w:t>0.8mm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侧护板</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侧板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rPr>
            </w:pPr>
            <w:r>
              <w:rPr>
                <w:rFonts w:ascii="宋体" w:hAnsi="宋体" w:cs="宋体" w:hint="eastAsia"/>
                <w:bCs/>
                <w:kern w:val="0"/>
                <w:sz w:val="24"/>
              </w:rPr>
              <w:t>裸板≥</w:t>
            </w:r>
            <w:r>
              <w:rPr>
                <w:rFonts w:ascii="宋体" w:hAnsi="宋体" w:cs="宋体" w:hint="eastAsia"/>
                <w:bCs/>
                <w:kern w:val="0"/>
                <w:sz w:val="24"/>
              </w:rPr>
              <w:t>1mm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两边圆弧，中间压型</w:t>
            </w:r>
          </w:p>
        </w:tc>
      </w:tr>
      <w:tr w:rsidR="00D67481">
        <w:trPr>
          <w:trHeight w:val="23"/>
          <w:jc w:val="center"/>
        </w:trPr>
        <w:tc>
          <w:tcPr>
            <w:tcW w:w="131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传动机构</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外球面轴承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204</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万向功能</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GB1285</w:t>
            </w:r>
          </w:p>
        </w:tc>
        <w:tc>
          <w:tcPr>
            <w:tcW w:w="3618" w:type="dxa"/>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精密度高</w:t>
            </w:r>
            <w:r>
              <w:rPr>
                <w:rFonts w:ascii="宋体" w:hAnsi="宋体" w:cs="宋体" w:hint="eastAsia"/>
                <w:kern w:val="0"/>
                <w:sz w:val="24"/>
              </w:rPr>
              <w:t>,</w:t>
            </w:r>
            <w:r>
              <w:rPr>
                <w:rFonts w:ascii="宋体" w:hAnsi="宋体" w:cs="宋体" w:hint="eastAsia"/>
                <w:kern w:val="0"/>
                <w:sz w:val="24"/>
                <w:lang w:val="zh-CN"/>
              </w:rPr>
              <w:t>万向灵活</w:t>
            </w:r>
            <w:r>
              <w:rPr>
                <w:rFonts w:ascii="宋体" w:hAnsi="宋体" w:cs="宋体" w:hint="eastAsia"/>
                <w:kern w:val="0"/>
                <w:sz w:val="24"/>
              </w:rPr>
              <w:t>,</w:t>
            </w:r>
            <w:r>
              <w:rPr>
                <w:rFonts w:ascii="宋体" w:hAnsi="宋体" w:cs="宋体" w:hint="eastAsia"/>
                <w:kern w:val="0"/>
                <w:sz w:val="24"/>
                <w:lang w:val="zh-CN"/>
              </w:rPr>
              <w:t>材料质量好</w:t>
            </w:r>
            <w:r>
              <w:rPr>
                <w:rFonts w:ascii="宋体" w:hAnsi="宋体" w:cs="宋体" w:hint="eastAsia"/>
                <w:kern w:val="0"/>
                <w:sz w:val="24"/>
              </w:rPr>
              <w:t>,</w:t>
            </w:r>
            <w:r>
              <w:rPr>
                <w:rFonts w:ascii="宋体" w:hAnsi="宋体" w:cs="宋体" w:hint="eastAsia"/>
                <w:kern w:val="0"/>
                <w:sz w:val="24"/>
                <w:lang w:val="zh-CN"/>
              </w:rPr>
              <w:t>耐压与耐磨性能好</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传动轴</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Φ</w:t>
            </w: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0.02mm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45#</w:t>
            </w:r>
            <w:r>
              <w:rPr>
                <w:rFonts w:ascii="宋体" w:hAnsi="宋体" w:cs="宋体" w:hint="eastAsia"/>
                <w:kern w:val="0"/>
                <w:sz w:val="24"/>
                <w:lang w:val="zh-CN"/>
              </w:rPr>
              <w:t>精钢</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GB699</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传动机构配合精密度高</w:t>
            </w:r>
            <w:r>
              <w:rPr>
                <w:rFonts w:ascii="宋体" w:hAnsi="宋体" w:cs="宋体" w:hint="eastAsia"/>
                <w:kern w:val="0"/>
                <w:sz w:val="24"/>
              </w:rPr>
              <w:t>,</w:t>
            </w:r>
            <w:r>
              <w:rPr>
                <w:rFonts w:ascii="宋体" w:hAnsi="宋体" w:cs="宋体" w:hint="eastAsia"/>
                <w:kern w:val="0"/>
                <w:sz w:val="24"/>
                <w:lang w:val="zh-CN"/>
              </w:rPr>
              <w:t>定位可靠</w:t>
            </w:r>
            <w:r>
              <w:rPr>
                <w:rFonts w:ascii="宋体" w:hAnsi="宋体" w:cs="宋体" w:hint="eastAsia"/>
                <w:kern w:val="0"/>
                <w:sz w:val="24"/>
              </w:rPr>
              <w:t>,</w:t>
            </w:r>
            <w:r>
              <w:rPr>
                <w:rFonts w:ascii="宋体" w:hAnsi="宋体" w:cs="宋体" w:hint="eastAsia"/>
                <w:kern w:val="0"/>
                <w:sz w:val="24"/>
                <w:lang w:val="zh-CN"/>
              </w:rPr>
              <w:t>传动轻便灵活</w:t>
            </w:r>
            <w:r>
              <w:rPr>
                <w:rFonts w:ascii="宋体" w:hAnsi="宋体" w:cs="宋体" w:hint="eastAsia"/>
                <w:kern w:val="0"/>
                <w:sz w:val="24"/>
              </w:rPr>
              <w:t>,</w:t>
            </w:r>
            <w:r>
              <w:rPr>
                <w:rFonts w:ascii="宋体" w:hAnsi="宋体" w:cs="宋体" w:hint="eastAsia"/>
                <w:kern w:val="0"/>
                <w:sz w:val="24"/>
                <w:lang w:val="zh-CN"/>
              </w:rPr>
              <w:t>摇手轻</w:t>
            </w:r>
            <w:r>
              <w:rPr>
                <w:rFonts w:ascii="宋体" w:hAnsi="宋体" w:cs="宋体" w:hint="eastAsia"/>
                <w:kern w:val="0"/>
                <w:sz w:val="24"/>
              </w:rPr>
              <w:t>,</w:t>
            </w:r>
            <w:r>
              <w:rPr>
                <w:rFonts w:ascii="宋体" w:hAnsi="宋体" w:cs="宋体" w:hint="eastAsia"/>
                <w:kern w:val="0"/>
                <w:sz w:val="24"/>
                <w:lang w:val="zh-CN"/>
              </w:rPr>
              <w:t>运行平稳性能达到和超过国家标准。链条超强型。</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45#</w:t>
            </w:r>
            <w:r>
              <w:rPr>
                <w:rFonts w:ascii="宋体" w:hAnsi="宋体" w:cs="宋体" w:hint="eastAsia"/>
                <w:bCs/>
                <w:kern w:val="0"/>
                <w:sz w:val="24"/>
                <w:lang w:val="zh-CN"/>
              </w:rPr>
              <w:t>钢轮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bCs/>
                <w:kern w:val="0"/>
                <w:sz w:val="24"/>
                <w:lang w:val="zh-CN"/>
              </w:rPr>
            </w:pP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内直径</w:t>
            </w:r>
            <w:r>
              <w:rPr>
                <w:rFonts w:ascii="宋体" w:hAnsi="宋体" w:cs="宋体" w:hint="eastAsia"/>
                <w:bCs/>
                <w:kern w:val="0"/>
                <w:sz w:val="24"/>
                <w:lang w:val="zh-CN"/>
              </w:rPr>
              <w:t>122mm</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rPr>
              <w:t>GB9439</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链轮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rPr>
              <w:t>ZG45</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滚齿精制</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rPr>
              <w:t>GB1135</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sz w:val="24"/>
              </w:rPr>
              <w:t>链条</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Φ</w:t>
            </w:r>
            <w:r>
              <w:rPr>
                <w:rFonts w:ascii="宋体" w:hAnsi="宋体" w:cs="宋体" w:hint="eastAsia"/>
                <w:bCs/>
                <w:kern w:val="0"/>
                <w:sz w:val="24"/>
                <w:lang w:val="zh-CN"/>
              </w:rPr>
              <w:t>8.5</w:t>
            </w:r>
            <w:r>
              <w:rPr>
                <w:rFonts w:ascii="宋体" w:hAnsi="宋体" w:cs="宋体" w:hint="eastAsia"/>
                <w:bCs/>
                <w:kern w:val="0"/>
                <w:sz w:val="24"/>
                <w:lang w:val="zh-CN"/>
              </w:rPr>
              <w:t>±</w:t>
            </w:r>
            <w:r>
              <w:rPr>
                <w:rFonts w:ascii="宋体" w:hAnsi="宋体" w:cs="宋体" w:hint="eastAsia"/>
                <w:bCs/>
                <w:kern w:val="0"/>
                <w:sz w:val="24"/>
                <w:lang w:val="zh-CN"/>
              </w:rPr>
              <w:t>0.02mm</w:t>
            </w:r>
            <w:r>
              <w:rPr>
                <w:rFonts w:ascii="宋体" w:hAnsi="宋体" w:cs="宋体" w:hint="eastAsia"/>
                <w:bCs/>
                <w:kern w:val="0"/>
                <w:sz w:val="24"/>
                <w:lang w:val="zh-CN"/>
              </w:rPr>
              <w:t>，节距</w:t>
            </w:r>
            <w:r>
              <w:rPr>
                <w:rFonts w:ascii="宋体" w:hAnsi="宋体" w:cs="宋体" w:hint="eastAsia"/>
                <w:bCs/>
                <w:kern w:val="0"/>
                <w:sz w:val="24"/>
              </w:rPr>
              <w:t>12.7</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Φ</w:t>
            </w:r>
            <w:r>
              <w:rPr>
                <w:rFonts w:ascii="宋体" w:hAnsi="宋体" w:cs="宋体" w:hint="eastAsia"/>
                <w:bCs/>
                <w:kern w:val="0"/>
                <w:sz w:val="24"/>
                <w:lang w:val="zh-CN"/>
              </w:rPr>
              <w:t>8.5</w:t>
            </w:r>
            <w:r>
              <w:rPr>
                <w:rFonts w:ascii="宋体" w:hAnsi="宋体" w:cs="宋体" w:hint="eastAsia"/>
                <w:bCs/>
                <w:kern w:val="0"/>
                <w:sz w:val="24"/>
                <w:lang w:val="zh-CN"/>
              </w:rPr>
              <w:t>，节距</w:t>
            </w:r>
            <w:r>
              <w:rPr>
                <w:rFonts w:ascii="宋体" w:hAnsi="宋体" w:cs="宋体" w:hint="eastAsia"/>
                <w:bCs/>
                <w:kern w:val="0"/>
                <w:sz w:val="24"/>
              </w:rPr>
              <w:t>12.7</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rPr>
              <w:t>GB1244</w:t>
            </w:r>
          </w:p>
        </w:tc>
        <w:tc>
          <w:tcPr>
            <w:tcW w:w="3618" w:type="dxa"/>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bCs/>
                <w:kern w:val="0"/>
                <w:sz w:val="24"/>
                <w:lang w:val="zh-CN"/>
              </w:rPr>
            </w:pPr>
            <w:r>
              <w:rPr>
                <w:rFonts w:ascii="宋体" w:hAnsi="宋体" w:cs="宋体" w:hint="eastAsia"/>
                <w:bCs/>
                <w:kern w:val="0"/>
                <w:sz w:val="24"/>
                <w:lang w:val="zh-CN"/>
              </w:rPr>
              <w:t>超强型</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663"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rPr>
                <w:rFonts w:ascii="宋体" w:hAnsi="宋体" w:cs="宋体"/>
                <w:kern w:val="0"/>
                <w:sz w:val="24"/>
                <w:lang w:val="zh-CN"/>
              </w:rPr>
            </w:pPr>
            <w:r>
              <w:rPr>
                <w:rFonts w:ascii="宋体" w:hAnsi="宋体" w:cs="宋体" w:hint="eastAsia"/>
                <w:kern w:val="0"/>
                <w:sz w:val="24"/>
                <w:lang w:val="zh-CN"/>
              </w:rPr>
              <w:t>摇手体总成</w:t>
            </w:r>
          </w:p>
        </w:tc>
        <w:tc>
          <w:tcPr>
            <w:tcW w:w="604"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新款摇把</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ZG45</w:t>
            </w:r>
          </w:p>
        </w:tc>
        <w:tc>
          <w:tcPr>
            <w:tcW w:w="112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双向超越离合器结构</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造型美观大方</w:t>
            </w:r>
            <w:r>
              <w:rPr>
                <w:rFonts w:ascii="宋体" w:hAnsi="宋体" w:cs="宋体" w:hint="eastAsia"/>
                <w:kern w:val="0"/>
                <w:sz w:val="24"/>
              </w:rPr>
              <w:t>,</w:t>
            </w:r>
            <w:r>
              <w:rPr>
                <w:rFonts w:ascii="宋体" w:hAnsi="宋体" w:cs="宋体" w:hint="eastAsia"/>
                <w:kern w:val="0"/>
                <w:sz w:val="24"/>
                <w:lang w:val="zh-CN"/>
              </w:rPr>
              <w:t>手感舒适</w:t>
            </w:r>
            <w:r>
              <w:rPr>
                <w:rFonts w:ascii="宋体" w:hAnsi="宋体" w:cs="宋体" w:hint="eastAsia"/>
                <w:kern w:val="0"/>
                <w:sz w:val="24"/>
              </w:rPr>
              <w:t>,</w:t>
            </w:r>
            <w:r>
              <w:rPr>
                <w:rFonts w:ascii="宋体" w:hAnsi="宋体" w:cs="宋体" w:hint="eastAsia"/>
                <w:kern w:val="0"/>
                <w:sz w:val="24"/>
                <w:lang w:val="zh-CN"/>
              </w:rPr>
              <w:t>摇动任意一列不会带动其它列，空转角度</w:t>
            </w:r>
            <w:r>
              <w:rPr>
                <w:rFonts w:ascii="宋体" w:hAnsi="宋体" w:cs="宋体" w:hint="eastAsia"/>
                <w:kern w:val="0"/>
                <w:sz w:val="24"/>
              </w:rPr>
              <w:t>不低于</w:t>
            </w:r>
            <w:r>
              <w:rPr>
                <w:rFonts w:ascii="宋体" w:hAnsi="宋体" w:cs="宋体" w:hint="eastAsia"/>
                <w:kern w:val="0"/>
                <w:sz w:val="24"/>
                <w:lang w:val="zh-CN"/>
              </w:rPr>
              <w:t>15</w:t>
            </w:r>
            <w:r>
              <w:rPr>
                <w:rFonts w:ascii="宋体" w:hAnsi="宋体" w:cs="宋体" w:hint="eastAsia"/>
                <w:kern w:val="0"/>
                <w:sz w:val="24"/>
                <w:lang w:val="zh-CN"/>
              </w:rPr>
              <w:t>度</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663"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604"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滚珠轴承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12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GB1285</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制动装置</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侧列锁定装置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每列</w:t>
            </w:r>
            <w:r>
              <w:rPr>
                <w:rFonts w:ascii="宋体" w:hAnsi="宋体" w:cs="宋体" w:hint="eastAsia"/>
                <w:kern w:val="0"/>
                <w:sz w:val="24"/>
              </w:rPr>
              <w:t>需</w:t>
            </w:r>
            <w:r>
              <w:rPr>
                <w:rFonts w:ascii="宋体" w:hAnsi="宋体" w:cs="宋体" w:hint="eastAsia"/>
                <w:kern w:val="0"/>
                <w:sz w:val="24"/>
                <w:lang w:val="zh-CN"/>
              </w:rPr>
              <w:t>装有制动装置</w:t>
            </w:r>
            <w:r>
              <w:rPr>
                <w:rFonts w:ascii="宋体" w:hAnsi="宋体" w:cs="宋体" w:hint="eastAsia"/>
                <w:kern w:val="0"/>
                <w:sz w:val="24"/>
              </w:rPr>
              <w:t>,</w:t>
            </w:r>
            <w:r>
              <w:rPr>
                <w:rFonts w:ascii="宋体" w:hAnsi="宋体" w:cs="宋体" w:hint="eastAsia"/>
                <w:kern w:val="0"/>
                <w:sz w:val="24"/>
                <w:lang w:val="zh-CN"/>
              </w:rPr>
              <w:t>磁性密封条</w:t>
            </w:r>
            <w:r>
              <w:rPr>
                <w:rFonts w:ascii="宋体" w:hAnsi="宋体" w:cs="宋体" w:hint="eastAsia"/>
                <w:kern w:val="0"/>
                <w:sz w:val="24"/>
              </w:rPr>
              <w:t>,</w:t>
            </w:r>
            <w:r>
              <w:rPr>
                <w:rFonts w:ascii="宋体" w:hAnsi="宋体" w:cs="宋体" w:hint="eastAsia"/>
                <w:kern w:val="0"/>
                <w:sz w:val="24"/>
                <w:lang w:val="zh-CN"/>
              </w:rPr>
              <w:t>操作方便</w:t>
            </w:r>
            <w:r>
              <w:rPr>
                <w:rFonts w:ascii="宋体" w:hAnsi="宋体" w:cs="宋体" w:hint="eastAsia"/>
                <w:kern w:val="0"/>
                <w:sz w:val="24"/>
              </w:rPr>
              <w:t>,</w:t>
            </w:r>
            <w:r>
              <w:rPr>
                <w:rFonts w:ascii="宋体" w:hAnsi="宋体" w:cs="宋体" w:hint="eastAsia"/>
                <w:kern w:val="0"/>
                <w:sz w:val="24"/>
                <w:lang w:val="zh-CN"/>
              </w:rPr>
              <w:t>制动可靠</w:t>
            </w:r>
            <w:r>
              <w:rPr>
                <w:rFonts w:ascii="宋体" w:hAnsi="宋体" w:cs="宋体" w:hint="eastAsia"/>
                <w:kern w:val="0"/>
                <w:sz w:val="24"/>
              </w:rPr>
              <w:t>,</w:t>
            </w:r>
            <w:r>
              <w:rPr>
                <w:rFonts w:ascii="宋体" w:hAnsi="宋体" w:cs="宋体" w:hint="eastAsia"/>
                <w:kern w:val="0"/>
                <w:sz w:val="24"/>
                <w:lang w:val="zh-CN"/>
              </w:rPr>
              <w:t>使用存取安全</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中列制动装置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val="restart"/>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防护装</w:t>
            </w:r>
            <w:r>
              <w:rPr>
                <w:rFonts w:ascii="宋体" w:hAnsi="宋体" w:cs="宋体" w:hint="eastAsia"/>
                <w:kern w:val="0"/>
                <w:sz w:val="24"/>
                <w:lang w:val="zh-CN"/>
              </w:rPr>
              <w:lastRenderedPageBreak/>
              <w:t>置</w:t>
            </w: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lastRenderedPageBreak/>
              <w:t>防震</w:t>
            </w:r>
            <w:r>
              <w:rPr>
                <w:rFonts w:ascii="宋体" w:hAnsi="宋体" w:cs="宋体" w:hint="eastAsia"/>
                <w:kern w:val="0"/>
                <w:sz w:val="24"/>
              </w:rPr>
              <w:t>,</w:t>
            </w:r>
            <w:r>
              <w:rPr>
                <w:rFonts w:ascii="宋体" w:hAnsi="宋体" w:cs="宋体" w:hint="eastAsia"/>
                <w:kern w:val="0"/>
                <w:sz w:val="24"/>
                <w:lang w:val="zh-CN"/>
              </w:rPr>
              <w:t>防</w:t>
            </w:r>
            <w:r>
              <w:rPr>
                <w:rFonts w:ascii="宋体" w:hAnsi="宋体" w:cs="宋体" w:hint="eastAsia"/>
                <w:kern w:val="0"/>
                <w:sz w:val="24"/>
                <w:lang w:val="zh-CN"/>
              </w:rPr>
              <w:lastRenderedPageBreak/>
              <w:t>尘装置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lastRenderedPageBreak/>
              <w:t>20mm</w:t>
            </w:r>
          </w:p>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2mm</w:t>
            </w:r>
            <w:r>
              <w:rPr>
                <w:rFonts w:ascii="宋体" w:hAnsi="宋体" w:cs="宋体" w:hint="eastAsia"/>
                <w:kern w:val="0"/>
                <w:sz w:val="24"/>
              </w:rPr>
              <w:t>）</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lastRenderedPageBreak/>
              <w:t>磁性</w:t>
            </w:r>
            <w:r>
              <w:rPr>
                <w:rFonts w:ascii="宋体" w:hAnsi="宋体" w:cs="宋体" w:hint="eastAsia"/>
                <w:kern w:val="0"/>
                <w:sz w:val="24"/>
                <w:lang w:val="zh-CN"/>
              </w:rPr>
              <w:lastRenderedPageBreak/>
              <w:t>冰箱门吸条</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每列的接触面</w:t>
            </w:r>
            <w:r>
              <w:rPr>
                <w:rFonts w:ascii="宋体" w:hAnsi="宋体" w:cs="宋体" w:hint="eastAsia"/>
                <w:kern w:val="0"/>
                <w:sz w:val="24"/>
              </w:rPr>
              <w:t>需</w:t>
            </w:r>
            <w:r>
              <w:rPr>
                <w:rFonts w:ascii="宋体" w:hAnsi="宋体" w:cs="宋体" w:hint="eastAsia"/>
                <w:kern w:val="0"/>
                <w:sz w:val="24"/>
                <w:lang w:val="zh-CN"/>
              </w:rPr>
              <w:t>有缓冲及密封</w:t>
            </w:r>
            <w:r>
              <w:rPr>
                <w:rFonts w:ascii="宋体" w:hAnsi="宋体" w:cs="宋体" w:hint="eastAsia"/>
                <w:kern w:val="0"/>
                <w:sz w:val="24"/>
                <w:lang w:val="zh-CN"/>
              </w:rPr>
              <w:lastRenderedPageBreak/>
              <w:t>装置</w:t>
            </w:r>
            <w:r>
              <w:rPr>
                <w:rFonts w:ascii="宋体" w:hAnsi="宋体" w:cs="宋体" w:hint="eastAsia"/>
                <w:kern w:val="0"/>
                <w:sz w:val="24"/>
              </w:rPr>
              <w:t>,</w:t>
            </w:r>
            <w:r>
              <w:rPr>
                <w:rFonts w:ascii="宋体" w:hAnsi="宋体" w:cs="宋体" w:hint="eastAsia"/>
                <w:kern w:val="0"/>
                <w:sz w:val="24"/>
              </w:rPr>
              <w:t>需</w:t>
            </w:r>
            <w:r>
              <w:rPr>
                <w:rFonts w:ascii="宋体" w:hAnsi="宋体" w:cs="宋体" w:hint="eastAsia"/>
                <w:kern w:val="0"/>
                <w:sz w:val="24"/>
                <w:lang w:val="zh-CN"/>
              </w:rPr>
              <w:t>具有良好的防震</w:t>
            </w:r>
            <w:r>
              <w:rPr>
                <w:rFonts w:ascii="宋体" w:hAnsi="宋体" w:cs="宋体" w:hint="eastAsia"/>
                <w:kern w:val="0"/>
                <w:sz w:val="24"/>
              </w:rPr>
              <w:t>,</w:t>
            </w:r>
            <w:r>
              <w:rPr>
                <w:rFonts w:ascii="宋体" w:hAnsi="宋体" w:cs="宋体" w:hint="eastAsia"/>
                <w:kern w:val="0"/>
                <w:sz w:val="24"/>
                <w:lang w:val="zh-CN"/>
              </w:rPr>
              <w:t>防尘</w:t>
            </w:r>
            <w:r>
              <w:rPr>
                <w:rFonts w:ascii="宋体" w:hAnsi="宋体" w:cs="宋体" w:hint="eastAsia"/>
                <w:kern w:val="0"/>
                <w:sz w:val="24"/>
              </w:rPr>
              <w:t>,</w:t>
            </w:r>
            <w:r>
              <w:rPr>
                <w:rFonts w:ascii="宋体" w:hAnsi="宋体" w:cs="宋体" w:hint="eastAsia"/>
                <w:kern w:val="0"/>
                <w:sz w:val="24"/>
                <w:lang w:val="zh-CN"/>
              </w:rPr>
              <w:t>防鼠</w:t>
            </w:r>
            <w:r>
              <w:rPr>
                <w:rFonts w:ascii="宋体" w:hAnsi="宋体" w:cs="宋体" w:hint="eastAsia"/>
                <w:kern w:val="0"/>
                <w:sz w:val="24"/>
              </w:rPr>
              <w:t>,</w:t>
            </w:r>
            <w:r>
              <w:rPr>
                <w:rFonts w:ascii="宋体" w:hAnsi="宋体" w:cs="宋体" w:hint="eastAsia"/>
                <w:kern w:val="0"/>
                <w:sz w:val="24"/>
                <w:lang w:val="zh-CN"/>
              </w:rPr>
              <w:t>防光</w:t>
            </w:r>
            <w:r>
              <w:rPr>
                <w:rFonts w:ascii="宋体" w:hAnsi="宋体" w:cs="宋体" w:hint="eastAsia"/>
                <w:kern w:val="0"/>
                <w:sz w:val="24"/>
              </w:rPr>
              <w:t>,</w:t>
            </w:r>
            <w:r>
              <w:rPr>
                <w:rFonts w:ascii="宋体" w:hAnsi="宋体" w:cs="宋体" w:hint="eastAsia"/>
                <w:kern w:val="0"/>
                <w:sz w:val="24"/>
                <w:lang w:val="zh-CN"/>
              </w:rPr>
              <w:t>防潮</w:t>
            </w:r>
            <w:r>
              <w:rPr>
                <w:rFonts w:ascii="宋体" w:hAnsi="宋体" w:cs="宋体" w:hint="eastAsia"/>
                <w:kern w:val="0"/>
                <w:sz w:val="24"/>
              </w:rPr>
              <w:t>,</w:t>
            </w:r>
            <w:r>
              <w:rPr>
                <w:rFonts w:ascii="宋体" w:hAnsi="宋体" w:cs="宋体" w:hint="eastAsia"/>
                <w:kern w:val="0"/>
                <w:sz w:val="24"/>
                <w:lang w:val="zh-CN"/>
              </w:rPr>
              <w:t>防火功能</w:t>
            </w: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顶板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裸板≥</w:t>
            </w:r>
            <w:r>
              <w:rPr>
                <w:rFonts w:ascii="宋体" w:hAnsi="宋体" w:cs="宋体" w:hint="eastAsia"/>
                <w:kern w:val="0"/>
                <w:sz w:val="24"/>
              </w:rPr>
              <w:t>0.8mm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防尘板、</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裸板≥</w:t>
            </w:r>
            <w:r>
              <w:rPr>
                <w:rFonts w:ascii="宋体" w:hAnsi="宋体" w:cs="宋体" w:hint="eastAsia"/>
                <w:kern w:val="0"/>
                <w:sz w:val="24"/>
              </w:rPr>
              <w:t>0.8mm</w:t>
            </w: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r w:rsidR="00D67481">
        <w:trPr>
          <w:trHeight w:val="23"/>
          <w:jc w:val="center"/>
        </w:trPr>
        <w:tc>
          <w:tcPr>
            <w:tcW w:w="1315" w:type="dxa"/>
            <w:vMerge/>
            <w:tcBorders>
              <w:top w:val="single" w:sz="4" w:space="0" w:color="000000"/>
              <w:left w:val="single" w:sz="4" w:space="0" w:color="000000"/>
              <w:bottom w:val="single" w:sz="4" w:space="0" w:color="000000"/>
              <w:right w:val="single" w:sz="2"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267" w:type="dxa"/>
            <w:gridSpan w:val="2"/>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防倾倒装置</w:t>
            </w:r>
          </w:p>
        </w:tc>
        <w:tc>
          <w:tcPr>
            <w:tcW w:w="1746"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rPr>
            </w:pPr>
            <w:r>
              <w:rPr>
                <w:rFonts w:ascii="宋体" w:hAnsi="宋体" w:cs="宋体" w:hint="eastAsia"/>
                <w:kern w:val="0"/>
                <w:sz w:val="24"/>
              </w:rPr>
              <w:t>裸板≥</w:t>
            </w:r>
            <w:r>
              <w:rPr>
                <w:rFonts w:ascii="宋体" w:hAnsi="宋体" w:cs="宋体" w:hint="eastAsia"/>
                <w:kern w:val="0"/>
                <w:sz w:val="24"/>
              </w:rPr>
              <w:t>3mm</w:t>
            </w:r>
          </w:p>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c>
          <w:tcPr>
            <w:tcW w:w="1125"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lang w:val="zh-CN"/>
              </w:rPr>
              <w:t>SPCC</w:t>
            </w:r>
          </w:p>
        </w:tc>
        <w:tc>
          <w:tcPr>
            <w:tcW w:w="1207" w:type="dxa"/>
            <w:tcBorders>
              <w:top w:val="single" w:sz="4" w:space="0" w:color="000000"/>
              <w:left w:val="single" w:sz="4" w:space="0" w:color="000000"/>
              <w:bottom w:val="single" w:sz="4" w:space="0" w:color="000000"/>
              <w:right w:val="single" w:sz="2" w:space="0" w:color="000000"/>
            </w:tcBorders>
            <w:vAlign w:val="center"/>
          </w:tcPr>
          <w:p w:rsidR="00D67481" w:rsidRDefault="00D00408">
            <w:pPr>
              <w:autoSpaceDE w:val="0"/>
              <w:autoSpaceDN w:val="0"/>
              <w:adjustRightInd w:val="0"/>
              <w:snapToGrid w:val="0"/>
              <w:ind w:leftChars="50" w:left="105" w:rightChars="50" w:right="105"/>
              <w:jc w:val="center"/>
              <w:rPr>
                <w:rFonts w:ascii="宋体" w:hAnsi="宋体" w:cs="宋体"/>
                <w:kern w:val="0"/>
                <w:sz w:val="24"/>
                <w:lang w:val="zh-CN"/>
              </w:rPr>
            </w:pPr>
            <w:r>
              <w:rPr>
                <w:rFonts w:ascii="宋体" w:hAnsi="宋体" w:cs="宋体" w:hint="eastAsia"/>
                <w:kern w:val="0"/>
                <w:sz w:val="24"/>
              </w:rPr>
              <w:t>GB708</w:t>
            </w:r>
          </w:p>
        </w:tc>
        <w:tc>
          <w:tcPr>
            <w:tcW w:w="3618" w:type="dxa"/>
            <w:vMerge/>
            <w:tcBorders>
              <w:top w:val="single" w:sz="4" w:space="0" w:color="000000"/>
              <w:left w:val="single" w:sz="4" w:space="0" w:color="000000"/>
              <w:bottom w:val="single" w:sz="4" w:space="0" w:color="000000"/>
              <w:right w:val="single" w:sz="4" w:space="0" w:color="000000"/>
            </w:tcBorders>
            <w:vAlign w:val="center"/>
          </w:tcPr>
          <w:p w:rsidR="00D67481" w:rsidRDefault="00D67481">
            <w:pPr>
              <w:autoSpaceDE w:val="0"/>
              <w:autoSpaceDN w:val="0"/>
              <w:adjustRightInd w:val="0"/>
              <w:snapToGrid w:val="0"/>
              <w:ind w:leftChars="50" w:left="105" w:rightChars="50" w:right="105"/>
              <w:jc w:val="center"/>
              <w:rPr>
                <w:rFonts w:ascii="宋体" w:hAnsi="宋体" w:cs="宋体"/>
                <w:kern w:val="0"/>
                <w:sz w:val="24"/>
                <w:lang w:val="zh-CN"/>
              </w:rPr>
            </w:pPr>
          </w:p>
        </w:tc>
      </w:tr>
    </w:tbl>
    <w:p w:rsidR="00D67481" w:rsidRDefault="00D00408">
      <w:pPr>
        <w:autoSpaceDE w:val="0"/>
        <w:autoSpaceDN w:val="0"/>
        <w:adjustRightInd w:val="0"/>
        <w:snapToGrid w:val="0"/>
        <w:spacing w:line="360" w:lineRule="auto"/>
        <w:jc w:val="left"/>
        <w:rPr>
          <w:rFonts w:ascii="宋体" w:hAnsi="宋体" w:cs="宋体"/>
          <w:b/>
          <w:bCs/>
          <w:kern w:val="0"/>
          <w:sz w:val="24"/>
          <w:lang w:val="zh-CN"/>
        </w:rPr>
      </w:pPr>
      <w:bookmarkStart w:id="2" w:name="_GoBack"/>
      <w:bookmarkEnd w:id="2"/>
      <w:r>
        <w:rPr>
          <w:rFonts w:ascii="宋体" w:hAnsi="宋体" w:cs="宋体" w:hint="eastAsia"/>
          <w:b/>
          <w:bCs/>
          <w:kern w:val="0"/>
          <w:sz w:val="24"/>
        </w:rPr>
        <w:t>十二、</w:t>
      </w:r>
      <w:r>
        <w:rPr>
          <w:rFonts w:ascii="宋体" w:hAnsi="宋体" w:cs="宋体" w:hint="eastAsia"/>
          <w:b/>
          <w:bCs/>
          <w:kern w:val="0"/>
          <w:sz w:val="24"/>
          <w:lang w:val="zh-CN"/>
        </w:rPr>
        <w:t>配件</w:t>
      </w:r>
    </w:p>
    <w:p w:rsidR="00D67481" w:rsidRDefault="00D00408">
      <w:pPr>
        <w:spacing w:line="360" w:lineRule="auto"/>
        <w:ind w:firstLineChars="200" w:firstLine="480"/>
        <w:rPr>
          <w:rFonts w:ascii="宋体" w:hAnsi="宋体" w:cs="宋体"/>
          <w:sz w:val="24"/>
        </w:rPr>
      </w:pPr>
      <w:r>
        <w:rPr>
          <w:rFonts w:ascii="宋体" w:hAnsi="宋体" w:cs="宋体" w:hint="eastAsia"/>
          <w:sz w:val="24"/>
        </w:rPr>
        <w:t>与产品配套，外球面轴承钢</w:t>
      </w:r>
      <w:r>
        <w:rPr>
          <w:rFonts w:ascii="宋体" w:hAnsi="宋体" w:cs="宋体" w:hint="eastAsia"/>
          <w:sz w:val="24"/>
        </w:rPr>
        <w:t>204</w:t>
      </w:r>
      <w:r>
        <w:rPr>
          <w:rFonts w:ascii="宋体" w:hAnsi="宋体" w:cs="宋体" w:hint="eastAsia"/>
          <w:sz w:val="24"/>
        </w:rPr>
        <w:t>型万向功能，双</w:t>
      </w:r>
      <w:r>
        <w:rPr>
          <w:rFonts w:ascii="宋体" w:hAnsi="宋体" w:cs="宋体" w:hint="eastAsia"/>
          <w:sz w:val="24"/>
        </w:rPr>
        <w:t>14</w:t>
      </w:r>
      <w:r>
        <w:rPr>
          <w:rFonts w:ascii="宋体" w:hAnsi="宋体" w:cs="宋体" w:hint="eastAsia"/>
          <w:sz w:val="24"/>
        </w:rPr>
        <w:t>齿精钢链轮，</w:t>
      </w:r>
      <w:r>
        <w:rPr>
          <w:rFonts w:ascii="宋体" w:hAnsi="宋体" w:cs="宋体" w:hint="eastAsia"/>
          <w:sz w:val="24"/>
        </w:rPr>
        <w:t>18</w:t>
      </w:r>
      <w:r>
        <w:rPr>
          <w:rFonts w:ascii="宋体" w:hAnsi="宋体" w:cs="宋体" w:hint="eastAsia"/>
          <w:sz w:val="24"/>
        </w:rPr>
        <w:t>齿精钢链轮，</w:t>
      </w:r>
      <w:r>
        <w:rPr>
          <w:rFonts w:ascii="宋体" w:hAnsi="宋体" w:cs="宋体" w:hint="eastAsia"/>
          <w:sz w:val="24"/>
        </w:rPr>
        <w:t>24</w:t>
      </w:r>
      <w:r>
        <w:rPr>
          <w:rFonts w:ascii="宋体" w:hAnsi="宋体" w:cs="宋体" w:hint="eastAsia"/>
          <w:sz w:val="24"/>
        </w:rPr>
        <w:t>齿精钢链轮，不锈钢门轴，超强型链条，密集架三位锁，（可锁位置天。地，中三个位置），内径不低于</w:t>
      </w:r>
      <w:r>
        <w:rPr>
          <w:rFonts w:ascii="宋体" w:hAnsi="宋体" w:cs="宋体" w:hint="eastAsia"/>
          <w:sz w:val="24"/>
        </w:rPr>
        <w:t>122mm</w:t>
      </w:r>
      <w:r>
        <w:rPr>
          <w:rFonts w:ascii="宋体" w:hAnsi="宋体" w:cs="宋体" w:hint="eastAsia"/>
          <w:sz w:val="24"/>
        </w:rPr>
        <w:t>钢轮。配置摇把，省力不费劲。</w:t>
      </w:r>
    </w:p>
    <w:p w:rsidR="00D67481" w:rsidRDefault="00D67481">
      <w:pPr>
        <w:ind w:left="120" w:hangingChars="50" w:hanging="120"/>
        <w:rPr>
          <w:rFonts w:ascii="宋体" w:hAnsi="宋体" w:cs="宋体"/>
          <w:sz w:val="24"/>
        </w:rPr>
      </w:pPr>
    </w:p>
    <w:p w:rsidR="00D67481" w:rsidRDefault="00D00408">
      <w:pPr>
        <w:autoSpaceDE w:val="0"/>
        <w:autoSpaceDN w:val="0"/>
        <w:adjustRightInd w:val="0"/>
        <w:snapToGrid w:val="0"/>
        <w:spacing w:line="360" w:lineRule="auto"/>
        <w:jc w:val="left"/>
        <w:rPr>
          <w:rFonts w:ascii="宋体" w:hAnsi="宋体" w:cs="宋体"/>
          <w:b/>
          <w:bCs/>
          <w:kern w:val="0"/>
          <w:sz w:val="24"/>
        </w:rPr>
      </w:pPr>
      <w:r>
        <w:rPr>
          <w:rFonts w:ascii="宋体" w:hAnsi="宋体" w:cs="宋体" w:hint="eastAsia"/>
          <w:b/>
          <w:bCs/>
          <w:kern w:val="0"/>
          <w:sz w:val="24"/>
        </w:rPr>
        <w:t>十三、其他要求</w:t>
      </w:r>
    </w:p>
    <w:p w:rsidR="00D67481" w:rsidRDefault="00D00408">
      <w:pPr>
        <w:spacing w:line="360" w:lineRule="auto"/>
        <w:ind w:firstLineChars="200" w:firstLine="480"/>
        <w:rPr>
          <w:rFonts w:ascii="宋体" w:hAnsi="宋体" w:cs="宋体"/>
          <w:sz w:val="24"/>
        </w:rPr>
      </w:pPr>
      <w:r>
        <w:rPr>
          <w:rFonts w:ascii="宋体" w:hAnsi="宋体" w:cs="宋体" w:hint="eastAsia"/>
          <w:sz w:val="24"/>
        </w:rPr>
        <w:t>（一）质保期为</w:t>
      </w:r>
      <w:r>
        <w:rPr>
          <w:rFonts w:ascii="宋体" w:hAnsi="宋体" w:cs="宋体" w:hint="eastAsia"/>
          <w:kern w:val="0"/>
          <w:sz w:val="24"/>
        </w:rPr>
        <w:t>≥</w:t>
      </w:r>
      <w:r>
        <w:rPr>
          <w:rFonts w:ascii="宋体" w:hAnsi="宋体" w:cs="宋体" w:hint="eastAsia"/>
          <w:sz w:val="24"/>
        </w:rPr>
        <w:t>1</w:t>
      </w:r>
      <w:r>
        <w:rPr>
          <w:rFonts w:ascii="宋体" w:hAnsi="宋体" w:cs="宋体" w:hint="eastAsia"/>
          <w:sz w:val="24"/>
        </w:rPr>
        <w:t>年，质保期内出现故障</w:t>
      </w:r>
      <w:r>
        <w:rPr>
          <w:rFonts w:ascii="宋体" w:hAnsi="宋体" w:cs="宋体" w:hint="eastAsia"/>
          <w:sz w:val="24"/>
        </w:rPr>
        <w:t>2</w:t>
      </w:r>
      <w:r>
        <w:rPr>
          <w:rFonts w:ascii="宋体" w:hAnsi="宋体" w:cs="宋体" w:hint="eastAsia"/>
          <w:sz w:val="24"/>
        </w:rPr>
        <w:t>小时内上门维修；</w:t>
      </w:r>
    </w:p>
    <w:p w:rsidR="00D67481" w:rsidRDefault="00D00408">
      <w:pPr>
        <w:spacing w:line="360" w:lineRule="auto"/>
        <w:ind w:firstLineChars="200" w:firstLine="480"/>
        <w:rPr>
          <w:rFonts w:ascii="宋体" w:hAnsi="宋体" w:cs="宋体"/>
          <w:sz w:val="24"/>
        </w:rPr>
      </w:pPr>
      <w:r>
        <w:rPr>
          <w:rFonts w:ascii="宋体" w:hAnsi="宋体" w:cs="宋体" w:hint="eastAsia"/>
          <w:sz w:val="24"/>
        </w:rPr>
        <w:t>（二）投标人按要求提供样品一组，或提供底盘钢板小样</w:t>
      </w:r>
      <w:r>
        <w:rPr>
          <w:rFonts w:ascii="宋体" w:hAnsi="宋体" w:cs="宋体" w:hint="eastAsia"/>
          <w:sz w:val="24"/>
        </w:rPr>
        <w:t>1</w:t>
      </w:r>
      <w:r>
        <w:rPr>
          <w:rFonts w:ascii="宋体" w:hAnsi="宋体" w:cs="宋体" w:hint="eastAsia"/>
          <w:sz w:val="24"/>
        </w:rPr>
        <w:t>块、立柱小样</w:t>
      </w:r>
      <w:r>
        <w:rPr>
          <w:rFonts w:ascii="宋体" w:hAnsi="宋体" w:cs="宋体" w:hint="eastAsia"/>
          <w:sz w:val="24"/>
        </w:rPr>
        <w:t>1</w:t>
      </w:r>
      <w:r>
        <w:rPr>
          <w:rFonts w:ascii="宋体" w:hAnsi="宋体" w:cs="宋体" w:hint="eastAsia"/>
          <w:sz w:val="24"/>
        </w:rPr>
        <w:t>块、层板小样</w:t>
      </w:r>
      <w:r>
        <w:rPr>
          <w:rFonts w:ascii="宋体" w:hAnsi="宋体" w:cs="宋体" w:hint="eastAsia"/>
          <w:sz w:val="24"/>
        </w:rPr>
        <w:t>1</w:t>
      </w:r>
      <w:r>
        <w:rPr>
          <w:rFonts w:ascii="宋体" w:hAnsi="宋体" w:cs="宋体" w:hint="eastAsia"/>
          <w:sz w:val="24"/>
        </w:rPr>
        <w:t>块、挂板小样</w:t>
      </w:r>
      <w:r>
        <w:rPr>
          <w:rFonts w:ascii="宋体" w:hAnsi="宋体" w:cs="宋体" w:hint="eastAsia"/>
          <w:sz w:val="24"/>
        </w:rPr>
        <w:t>1</w:t>
      </w:r>
      <w:r>
        <w:rPr>
          <w:rFonts w:ascii="宋体" w:hAnsi="宋体" w:cs="宋体" w:hint="eastAsia"/>
          <w:sz w:val="24"/>
        </w:rPr>
        <w:t>块、侧板小样</w:t>
      </w:r>
      <w:r>
        <w:rPr>
          <w:rFonts w:ascii="宋体" w:hAnsi="宋体" w:cs="宋体" w:hint="eastAsia"/>
          <w:sz w:val="24"/>
        </w:rPr>
        <w:t>1</w:t>
      </w:r>
      <w:r>
        <w:rPr>
          <w:rFonts w:ascii="宋体" w:hAnsi="宋体" w:cs="宋体" w:hint="eastAsia"/>
          <w:sz w:val="24"/>
        </w:rPr>
        <w:t>块、摇把</w:t>
      </w:r>
      <w:r>
        <w:rPr>
          <w:rFonts w:ascii="宋体" w:hAnsi="宋体" w:cs="宋体" w:hint="eastAsia"/>
          <w:sz w:val="24"/>
        </w:rPr>
        <w:t>1</w:t>
      </w:r>
      <w:r>
        <w:rPr>
          <w:rFonts w:ascii="宋体" w:hAnsi="宋体" w:cs="宋体" w:hint="eastAsia"/>
          <w:sz w:val="24"/>
        </w:rPr>
        <w:t>个等。</w:t>
      </w:r>
    </w:p>
    <w:p w:rsidR="00D67481" w:rsidRDefault="00D00408">
      <w:pPr>
        <w:spacing w:line="360" w:lineRule="auto"/>
        <w:ind w:firstLineChars="200" w:firstLine="480"/>
        <w:rPr>
          <w:rFonts w:ascii="宋体" w:hAnsi="宋体" w:cs="宋体"/>
          <w:sz w:val="24"/>
        </w:rPr>
      </w:pPr>
      <w:r>
        <w:rPr>
          <w:rFonts w:ascii="宋体" w:hAnsi="宋体" w:cs="宋体" w:hint="eastAsia"/>
          <w:sz w:val="24"/>
        </w:rPr>
        <w:t>（三）投标人所有投标产品在招标单位验收时，未达到招标要求的，一律不予验收、付款（包括产品的厚度、材</w:t>
      </w:r>
      <w:r>
        <w:rPr>
          <w:rFonts w:ascii="宋体" w:hAnsi="宋体" w:cs="宋体" w:hint="eastAsia"/>
          <w:sz w:val="24"/>
        </w:rPr>
        <w:t>质）；</w:t>
      </w:r>
    </w:p>
    <w:p w:rsidR="00D67481" w:rsidRDefault="00D00408">
      <w:pPr>
        <w:spacing w:line="360" w:lineRule="auto"/>
        <w:ind w:firstLineChars="200" w:firstLine="480"/>
        <w:rPr>
          <w:rFonts w:ascii="宋体" w:hAnsi="宋体" w:cs="宋体"/>
          <w:sz w:val="24"/>
        </w:rPr>
      </w:pPr>
      <w:r>
        <w:rPr>
          <w:rFonts w:ascii="宋体" w:hAnsi="宋体" w:cs="宋体" w:hint="eastAsia"/>
          <w:sz w:val="24"/>
        </w:rPr>
        <w:t>（四）市场不易购买的配件，在招标单位急需维修时可及时提供（所有配件供应时间不低于</w:t>
      </w:r>
      <w:r>
        <w:rPr>
          <w:rFonts w:ascii="宋体" w:hAnsi="宋体" w:cs="宋体" w:hint="eastAsia"/>
          <w:sz w:val="24"/>
        </w:rPr>
        <w:t>10</w:t>
      </w:r>
      <w:r>
        <w:rPr>
          <w:rFonts w:ascii="宋体" w:hAnsi="宋体" w:cs="宋体" w:hint="eastAsia"/>
          <w:sz w:val="24"/>
        </w:rPr>
        <w:t>年）。</w:t>
      </w:r>
    </w:p>
    <w:p w:rsidR="00D67481" w:rsidRDefault="00D00408">
      <w:pPr>
        <w:pStyle w:val="a4"/>
        <w:spacing w:line="360" w:lineRule="auto"/>
        <w:ind w:firstLineChars="200" w:firstLine="480"/>
        <w:rPr>
          <w:rFonts w:ascii="宋体" w:hAnsi="宋体" w:cs="宋体"/>
          <w:sz w:val="24"/>
        </w:rPr>
      </w:pPr>
      <w:r>
        <w:rPr>
          <w:rFonts w:ascii="宋体" w:hAnsi="宋体" w:cs="宋体" w:hint="eastAsia"/>
          <w:sz w:val="24"/>
        </w:rPr>
        <w:t>（五）标书交装订成册本，一正、一副，共两本。</w:t>
      </w:r>
    </w:p>
    <w:p w:rsidR="00D67481" w:rsidRDefault="00D00408">
      <w:pPr>
        <w:autoSpaceDE w:val="0"/>
        <w:autoSpaceDN w:val="0"/>
        <w:adjustRightInd w:val="0"/>
        <w:snapToGrid w:val="0"/>
        <w:spacing w:line="360" w:lineRule="auto"/>
        <w:jc w:val="left"/>
        <w:rPr>
          <w:rFonts w:ascii="宋体" w:hAnsi="宋体" w:cs="宋体"/>
          <w:b/>
          <w:bCs/>
          <w:kern w:val="0"/>
          <w:sz w:val="24"/>
        </w:rPr>
      </w:pPr>
      <w:r>
        <w:rPr>
          <w:rFonts w:ascii="宋体" w:hAnsi="宋体" w:cs="宋体" w:hint="eastAsia"/>
          <w:b/>
          <w:bCs/>
          <w:kern w:val="0"/>
          <w:sz w:val="24"/>
        </w:rPr>
        <w:t>十四、评分标准</w:t>
      </w:r>
    </w:p>
    <w:p w:rsidR="00D67481" w:rsidRDefault="00D67481">
      <w:pPr>
        <w:ind w:left="120" w:hangingChars="50" w:hanging="120"/>
        <w:rPr>
          <w:rFonts w:ascii="宋体" w:hAnsi="宋体" w:cs="宋体"/>
          <w:sz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014"/>
        <w:gridCol w:w="576"/>
        <w:gridCol w:w="5457"/>
        <w:gridCol w:w="871"/>
      </w:tblGrid>
      <w:tr w:rsidR="00D67481">
        <w:trPr>
          <w:trHeight w:val="270"/>
          <w:jc w:val="center"/>
        </w:trPr>
        <w:tc>
          <w:tcPr>
            <w:tcW w:w="352" w:type="pct"/>
            <w:vAlign w:val="center"/>
          </w:tcPr>
          <w:p w:rsidR="00D67481" w:rsidRDefault="00D00408">
            <w:pPr>
              <w:widowControl/>
              <w:snapToGrid w:val="0"/>
              <w:spacing w:line="360" w:lineRule="auto"/>
              <w:jc w:val="center"/>
              <w:rPr>
                <w:rFonts w:ascii="宋体" w:hAnsi="宋体" w:cs="宋体"/>
                <w:bCs/>
                <w:kern w:val="0"/>
                <w:szCs w:val="21"/>
              </w:rPr>
            </w:pPr>
            <w:r>
              <w:rPr>
                <w:rFonts w:ascii="宋体" w:hAnsi="宋体" w:cs="宋体" w:hint="eastAsia"/>
                <w:bCs/>
                <w:kern w:val="0"/>
                <w:szCs w:val="21"/>
              </w:rPr>
              <w:t>序号</w:t>
            </w:r>
          </w:p>
        </w:tc>
        <w:tc>
          <w:tcPr>
            <w:tcW w:w="595" w:type="pct"/>
            <w:vAlign w:val="center"/>
          </w:tcPr>
          <w:p w:rsidR="00D67481" w:rsidRDefault="00D00408">
            <w:pPr>
              <w:widowControl/>
              <w:snapToGrid w:val="0"/>
              <w:spacing w:line="360" w:lineRule="auto"/>
              <w:jc w:val="center"/>
              <w:rPr>
                <w:rFonts w:ascii="宋体" w:hAnsi="宋体" w:cs="宋体"/>
                <w:bCs/>
                <w:kern w:val="0"/>
                <w:szCs w:val="21"/>
              </w:rPr>
            </w:pPr>
            <w:r>
              <w:rPr>
                <w:rFonts w:ascii="宋体" w:hAnsi="宋体" w:cs="宋体" w:hint="eastAsia"/>
                <w:bCs/>
                <w:kern w:val="0"/>
                <w:szCs w:val="21"/>
              </w:rPr>
              <w:t>评分因素</w:t>
            </w:r>
          </w:p>
        </w:tc>
        <w:tc>
          <w:tcPr>
            <w:tcW w:w="338" w:type="pct"/>
            <w:vAlign w:val="center"/>
          </w:tcPr>
          <w:p w:rsidR="00D67481" w:rsidRDefault="00D00408">
            <w:pPr>
              <w:widowControl/>
              <w:snapToGrid w:val="0"/>
              <w:spacing w:line="360" w:lineRule="auto"/>
              <w:jc w:val="center"/>
              <w:rPr>
                <w:rFonts w:ascii="宋体" w:hAnsi="宋体" w:cs="宋体"/>
                <w:bCs/>
                <w:kern w:val="0"/>
                <w:szCs w:val="21"/>
              </w:rPr>
            </w:pPr>
            <w:r>
              <w:rPr>
                <w:rFonts w:ascii="宋体" w:hAnsi="宋体" w:cs="宋体" w:hint="eastAsia"/>
                <w:bCs/>
                <w:kern w:val="0"/>
                <w:szCs w:val="21"/>
              </w:rPr>
              <w:t>分值</w:t>
            </w:r>
          </w:p>
        </w:tc>
        <w:tc>
          <w:tcPr>
            <w:tcW w:w="3201" w:type="pct"/>
            <w:vAlign w:val="center"/>
          </w:tcPr>
          <w:p w:rsidR="00D67481" w:rsidRDefault="00D00408">
            <w:pPr>
              <w:widowControl/>
              <w:snapToGrid w:val="0"/>
              <w:spacing w:line="360" w:lineRule="auto"/>
              <w:jc w:val="center"/>
              <w:rPr>
                <w:rFonts w:ascii="宋体" w:hAnsi="宋体" w:cs="宋体"/>
                <w:bCs/>
                <w:kern w:val="0"/>
                <w:szCs w:val="21"/>
              </w:rPr>
            </w:pPr>
            <w:r>
              <w:rPr>
                <w:rFonts w:ascii="宋体" w:hAnsi="宋体" w:cs="宋体" w:hint="eastAsia"/>
                <w:bCs/>
                <w:kern w:val="0"/>
                <w:szCs w:val="21"/>
              </w:rPr>
              <w:t>评分标准</w:t>
            </w:r>
          </w:p>
        </w:tc>
        <w:tc>
          <w:tcPr>
            <w:tcW w:w="511" w:type="pct"/>
            <w:vAlign w:val="center"/>
          </w:tcPr>
          <w:p w:rsidR="00D67481" w:rsidRDefault="00D00408">
            <w:pPr>
              <w:widowControl/>
              <w:snapToGrid w:val="0"/>
              <w:spacing w:line="360" w:lineRule="auto"/>
              <w:jc w:val="center"/>
              <w:rPr>
                <w:rFonts w:ascii="宋体" w:hAnsi="宋体" w:cs="宋体"/>
                <w:bCs/>
                <w:kern w:val="0"/>
                <w:szCs w:val="21"/>
              </w:rPr>
            </w:pPr>
            <w:r>
              <w:rPr>
                <w:rFonts w:ascii="宋体" w:hAnsi="宋体" w:cs="宋体" w:hint="eastAsia"/>
                <w:bCs/>
                <w:kern w:val="0"/>
                <w:szCs w:val="21"/>
              </w:rPr>
              <w:t>备注</w:t>
            </w:r>
          </w:p>
        </w:tc>
      </w:tr>
      <w:tr w:rsidR="00D67481">
        <w:trPr>
          <w:trHeight w:val="810"/>
          <w:jc w:val="center"/>
        </w:trPr>
        <w:tc>
          <w:tcPr>
            <w:tcW w:w="352"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t>1</w:t>
            </w:r>
          </w:p>
        </w:tc>
        <w:tc>
          <w:tcPr>
            <w:tcW w:w="595" w:type="pct"/>
            <w:vAlign w:val="center"/>
          </w:tcPr>
          <w:p w:rsidR="00D67481" w:rsidRDefault="00D00408">
            <w:pPr>
              <w:widowControl/>
              <w:snapToGrid w:val="0"/>
              <w:spacing w:line="360" w:lineRule="auto"/>
              <w:jc w:val="left"/>
              <w:rPr>
                <w:rFonts w:ascii="宋体" w:hAnsi="宋体" w:cs="宋体"/>
                <w:bCs/>
                <w:kern w:val="0"/>
                <w:szCs w:val="21"/>
              </w:rPr>
            </w:pPr>
            <w:r>
              <w:rPr>
                <w:rFonts w:ascii="宋体" w:hAnsi="宋体" w:cs="宋体" w:hint="eastAsia"/>
                <w:bCs/>
                <w:kern w:val="0"/>
                <w:szCs w:val="21"/>
              </w:rPr>
              <w:t>报价</w:t>
            </w:r>
            <w:r>
              <w:rPr>
                <w:rFonts w:ascii="宋体" w:hAnsi="宋体" w:cs="宋体" w:hint="eastAsia"/>
                <w:bCs/>
                <w:kern w:val="0"/>
                <w:szCs w:val="21"/>
              </w:rPr>
              <w:t>30%</w:t>
            </w:r>
          </w:p>
        </w:tc>
        <w:tc>
          <w:tcPr>
            <w:tcW w:w="338"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t>30</w:t>
            </w:r>
          </w:p>
        </w:tc>
        <w:tc>
          <w:tcPr>
            <w:tcW w:w="3201" w:type="pct"/>
            <w:vAlign w:val="center"/>
          </w:tcPr>
          <w:p w:rsidR="00D67481" w:rsidRDefault="00D00408">
            <w:pPr>
              <w:adjustRightInd w:val="0"/>
              <w:snapToGrid w:val="0"/>
              <w:spacing w:line="360" w:lineRule="auto"/>
              <w:jc w:val="left"/>
              <w:rPr>
                <w:rFonts w:ascii="宋体" w:hAnsi="宋体" w:cs="宋体"/>
                <w:bCs/>
                <w:kern w:val="0"/>
                <w:szCs w:val="21"/>
              </w:rPr>
            </w:pPr>
            <w:r>
              <w:rPr>
                <w:rFonts w:ascii="宋体" w:hAnsi="宋体" w:cs="宋体" w:hint="eastAsia"/>
                <w:bCs/>
                <w:kern w:val="0"/>
                <w:szCs w:val="21"/>
              </w:rPr>
              <w:t>满足文件要求且价格最低的报价为基准价，其价格分为满分。其价格分为满分，其他供应商的价格分统一按照下列公式计算：报价得分</w:t>
            </w:r>
            <w:r>
              <w:rPr>
                <w:rFonts w:ascii="宋体" w:hAnsi="宋体" w:cs="宋体" w:hint="eastAsia"/>
                <w:bCs/>
                <w:kern w:val="0"/>
                <w:szCs w:val="21"/>
              </w:rPr>
              <w:t>=(</w:t>
            </w:r>
            <w:r>
              <w:rPr>
                <w:rFonts w:ascii="宋体" w:hAnsi="宋体" w:cs="宋体" w:hint="eastAsia"/>
                <w:bCs/>
                <w:kern w:val="0"/>
                <w:szCs w:val="21"/>
              </w:rPr>
              <w:t>评审基准价</w:t>
            </w:r>
            <w:r>
              <w:rPr>
                <w:rFonts w:ascii="宋体" w:hAnsi="宋体" w:cs="宋体" w:hint="eastAsia"/>
                <w:bCs/>
                <w:kern w:val="0"/>
                <w:szCs w:val="21"/>
              </w:rPr>
              <w:t>/</w:t>
            </w:r>
            <w:r>
              <w:rPr>
                <w:rFonts w:ascii="宋体" w:hAnsi="宋体" w:cs="宋体" w:hint="eastAsia"/>
                <w:bCs/>
                <w:kern w:val="0"/>
                <w:szCs w:val="21"/>
              </w:rPr>
              <w:t>报价</w:t>
            </w:r>
            <w:r>
              <w:rPr>
                <w:rFonts w:ascii="宋体" w:hAnsi="宋体" w:cs="宋体" w:hint="eastAsia"/>
                <w:bCs/>
                <w:kern w:val="0"/>
                <w:szCs w:val="21"/>
              </w:rPr>
              <w:t>)</w:t>
            </w:r>
            <w:r>
              <w:rPr>
                <w:rFonts w:ascii="宋体" w:hAnsi="宋体" w:cs="宋体" w:hint="eastAsia"/>
                <w:bCs/>
                <w:kern w:val="0"/>
                <w:szCs w:val="21"/>
              </w:rPr>
              <w:t>×价格加权分值。</w:t>
            </w:r>
          </w:p>
        </w:tc>
        <w:tc>
          <w:tcPr>
            <w:tcW w:w="511" w:type="pct"/>
            <w:vAlign w:val="center"/>
          </w:tcPr>
          <w:p w:rsidR="00D67481" w:rsidRDefault="00D00408">
            <w:pPr>
              <w:adjustRightInd w:val="0"/>
              <w:snapToGrid w:val="0"/>
              <w:spacing w:line="360" w:lineRule="auto"/>
              <w:jc w:val="left"/>
              <w:rPr>
                <w:rFonts w:ascii="宋体" w:hAnsi="宋体" w:cs="宋体"/>
                <w:bCs/>
                <w:kern w:val="0"/>
                <w:szCs w:val="21"/>
              </w:rPr>
            </w:pPr>
            <w:r>
              <w:rPr>
                <w:rFonts w:ascii="宋体" w:hAnsi="宋体" w:cs="宋体" w:hint="eastAsia"/>
                <w:bCs/>
                <w:kern w:val="0"/>
                <w:szCs w:val="21"/>
              </w:rPr>
              <w:t>以最终报价表为准</w:t>
            </w:r>
          </w:p>
        </w:tc>
      </w:tr>
      <w:tr w:rsidR="00D67481">
        <w:trPr>
          <w:trHeight w:val="90"/>
          <w:jc w:val="center"/>
        </w:trPr>
        <w:tc>
          <w:tcPr>
            <w:tcW w:w="352"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t>2</w:t>
            </w:r>
          </w:p>
        </w:tc>
        <w:tc>
          <w:tcPr>
            <w:tcW w:w="595" w:type="pct"/>
            <w:vAlign w:val="center"/>
          </w:tcPr>
          <w:p w:rsidR="00D67481" w:rsidRDefault="00D00408">
            <w:pPr>
              <w:widowControl/>
              <w:snapToGrid w:val="0"/>
              <w:spacing w:line="360" w:lineRule="auto"/>
              <w:jc w:val="left"/>
              <w:rPr>
                <w:rFonts w:ascii="宋体" w:hAnsi="宋体" w:cs="宋体"/>
                <w:bCs/>
                <w:kern w:val="0"/>
                <w:szCs w:val="21"/>
              </w:rPr>
            </w:pPr>
            <w:r>
              <w:rPr>
                <w:rFonts w:ascii="宋体" w:hAnsi="宋体" w:cs="宋体" w:hint="eastAsia"/>
                <w:bCs/>
                <w:kern w:val="0"/>
                <w:szCs w:val="21"/>
              </w:rPr>
              <w:t>技术参数及样品</w:t>
            </w:r>
            <w:r>
              <w:rPr>
                <w:rFonts w:ascii="宋体" w:hAnsi="宋体" w:cs="宋体" w:hint="eastAsia"/>
                <w:bCs/>
                <w:kern w:val="0"/>
                <w:szCs w:val="21"/>
              </w:rPr>
              <w:t>36%</w:t>
            </w:r>
          </w:p>
        </w:tc>
        <w:tc>
          <w:tcPr>
            <w:tcW w:w="338"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t>36</w:t>
            </w:r>
          </w:p>
        </w:tc>
        <w:tc>
          <w:tcPr>
            <w:tcW w:w="3201" w:type="pct"/>
            <w:vAlign w:val="center"/>
          </w:tcPr>
          <w:p w:rsidR="00D67481" w:rsidRDefault="00D00408">
            <w:pPr>
              <w:numPr>
                <w:ilvl w:val="0"/>
                <w:numId w:val="1"/>
              </w:numPr>
              <w:adjustRightInd w:val="0"/>
              <w:snapToGrid w:val="0"/>
              <w:spacing w:line="360" w:lineRule="auto"/>
              <w:jc w:val="left"/>
            </w:pPr>
            <w:r>
              <w:rPr>
                <w:rFonts w:hint="eastAsia"/>
              </w:rPr>
              <w:t>根据供应商提供样品和投标文件中技术响应完全符合招标文件要求且没有负偏离的得</w:t>
            </w:r>
            <w:r>
              <w:rPr>
                <w:rFonts w:hint="eastAsia"/>
              </w:rPr>
              <w:t>36</w:t>
            </w:r>
            <w:r>
              <w:rPr>
                <w:rFonts w:hint="eastAsia"/>
              </w:rPr>
              <w:t>分；</w:t>
            </w:r>
          </w:p>
          <w:p w:rsidR="00D67481" w:rsidRDefault="00D00408">
            <w:pPr>
              <w:numPr>
                <w:ilvl w:val="0"/>
                <w:numId w:val="1"/>
              </w:numPr>
              <w:adjustRightInd w:val="0"/>
              <w:snapToGrid w:val="0"/>
              <w:spacing w:line="360" w:lineRule="auto"/>
              <w:jc w:val="left"/>
            </w:pPr>
            <w:r>
              <w:rPr>
                <w:rFonts w:hint="eastAsia"/>
              </w:rPr>
              <w:t>供应商所提供产品不满足未带★的技术要求的每有一项负偏离扣</w:t>
            </w:r>
            <w:r>
              <w:rPr>
                <w:rFonts w:hint="eastAsia"/>
              </w:rPr>
              <w:t>2</w:t>
            </w:r>
            <w:r>
              <w:rPr>
                <w:rFonts w:hint="eastAsia"/>
              </w:rPr>
              <w:t>分；</w:t>
            </w:r>
          </w:p>
          <w:p w:rsidR="00D67481" w:rsidRDefault="00D00408">
            <w:pPr>
              <w:numPr>
                <w:ilvl w:val="0"/>
                <w:numId w:val="1"/>
              </w:numPr>
              <w:adjustRightInd w:val="0"/>
              <w:snapToGrid w:val="0"/>
              <w:spacing w:line="360" w:lineRule="auto"/>
              <w:jc w:val="left"/>
            </w:pPr>
            <w:r>
              <w:rPr>
                <w:rFonts w:hint="eastAsia"/>
              </w:rPr>
              <w:lastRenderedPageBreak/>
              <w:t>带★的参数为核心技术要求，每有一项不满足此项不得分。</w:t>
            </w:r>
          </w:p>
          <w:p w:rsidR="00D67481" w:rsidRDefault="00D00408">
            <w:r>
              <w:rPr>
                <w:rFonts w:hint="eastAsia"/>
              </w:rPr>
              <w:t>注：带★的技术参数中要求提供检测报告的须按要求提供，提供的检测报告开标时在国家市场监管总局网站查询检测报告。</w:t>
            </w:r>
          </w:p>
        </w:tc>
        <w:tc>
          <w:tcPr>
            <w:tcW w:w="511" w:type="pct"/>
            <w:vAlign w:val="center"/>
          </w:tcPr>
          <w:p w:rsidR="00D67481" w:rsidRDefault="00D67481">
            <w:pPr>
              <w:widowControl/>
              <w:spacing w:line="360" w:lineRule="auto"/>
              <w:jc w:val="center"/>
              <w:rPr>
                <w:rFonts w:ascii="宋体" w:hAnsi="宋体" w:cs="宋体"/>
                <w:bCs/>
                <w:kern w:val="0"/>
                <w:szCs w:val="21"/>
              </w:rPr>
            </w:pPr>
          </w:p>
        </w:tc>
      </w:tr>
      <w:tr w:rsidR="00D67481">
        <w:trPr>
          <w:trHeight w:val="1620"/>
          <w:jc w:val="center"/>
        </w:trPr>
        <w:tc>
          <w:tcPr>
            <w:tcW w:w="352"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lastRenderedPageBreak/>
              <w:t>3</w:t>
            </w:r>
          </w:p>
        </w:tc>
        <w:tc>
          <w:tcPr>
            <w:tcW w:w="595" w:type="pct"/>
            <w:vAlign w:val="center"/>
          </w:tcPr>
          <w:p w:rsidR="00D67481" w:rsidRDefault="00D00408">
            <w:pPr>
              <w:rPr>
                <w:rFonts w:ascii="宋体" w:hAnsi="宋体" w:cs="宋体"/>
                <w:bCs/>
                <w:kern w:val="0"/>
                <w:szCs w:val="21"/>
              </w:rPr>
            </w:pPr>
            <w:r>
              <w:rPr>
                <w:rFonts w:hint="eastAsia"/>
              </w:rPr>
              <w:t>供货实施方案</w:t>
            </w:r>
          </w:p>
        </w:tc>
        <w:tc>
          <w:tcPr>
            <w:tcW w:w="338" w:type="pct"/>
            <w:vAlign w:val="center"/>
          </w:tcPr>
          <w:p w:rsidR="00D67481" w:rsidRDefault="00D00408">
            <w:pPr>
              <w:jc w:val="center"/>
              <w:rPr>
                <w:rFonts w:ascii="宋体" w:hAnsi="宋体" w:cs="宋体"/>
                <w:bCs/>
                <w:kern w:val="0"/>
                <w:szCs w:val="21"/>
              </w:rPr>
            </w:pPr>
            <w:r>
              <w:rPr>
                <w:rFonts w:hint="eastAsia"/>
              </w:rPr>
              <w:t>25</w:t>
            </w:r>
            <w:r>
              <w:rPr>
                <w:rFonts w:hint="eastAsia"/>
              </w:rPr>
              <w:t>分</w:t>
            </w:r>
          </w:p>
        </w:tc>
        <w:tc>
          <w:tcPr>
            <w:tcW w:w="3201" w:type="pct"/>
            <w:vAlign w:val="center"/>
          </w:tcPr>
          <w:p w:rsidR="00D67481" w:rsidRDefault="00D00408">
            <w:r>
              <w:rPr>
                <w:rFonts w:hint="eastAsia"/>
              </w:rPr>
              <w:t>根据供应商针对本项目的供货、设计方案如下：</w:t>
            </w:r>
          </w:p>
          <w:p w:rsidR="00D67481" w:rsidRDefault="00D00408">
            <w:r>
              <w:rPr>
                <w:rFonts w:hint="eastAsia"/>
              </w:rPr>
              <w:t>1</w:t>
            </w:r>
            <w:r>
              <w:rPr>
                <w:rFonts w:hint="eastAsia"/>
              </w:rPr>
              <w:t>、供货实施方案包括但不限于：①运输方案，②供货、安装实施方案；③质量保障措施；④管理制度等进行综合评分，全部满足得</w:t>
            </w:r>
            <w:r>
              <w:rPr>
                <w:rFonts w:hint="eastAsia"/>
              </w:rPr>
              <w:t>10</w:t>
            </w:r>
            <w:r>
              <w:rPr>
                <w:rFonts w:hint="eastAsia"/>
              </w:rPr>
              <w:t>分，有一项不满足或者内容有错误扣</w:t>
            </w:r>
            <w:r>
              <w:rPr>
                <w:rFonts w:hint="eastAsia"/>
              </w:rPr>
              <w:t>2</w:t>
            </w:r>
            <w:r>
              <w:rPr>
                <w:rFonts w:hint="eastAsia"/>
              </w:rPr>
              <w:t>分，直至扣完为止。</w:t>
            </w:r>
          </w:p>
          <w:p w:rsidR="00D67481" w:rsidRDefault="00D00408">
            <w:r>
              <w:rPr>
                <w:rFonts w:hint="eastAsia"/>
              </w:rPr>
              <w:t>2</w:t>
            </w:r>
            <w:r>
              <w:rPr>
                <w:rFonts w:hint="eastAsia"/>
              </w:rPr>
              <w:t>、设计方案：产品说明（此项内容里须包含产品效果图或产品实物图，所提供的产品效果图或产品实物图须符合实际情况）全部满足得</w:t>
            </w:r>
            <w:r>
              <w:rPr>
                <w:rFonts w:hint="eastAsia"/>
              </w:rPr>
              <w:t>15</w:t>
            </w:r>
            <w:r>
              <w:rPr>
                <w:rFonts w:hint="eastAsia"/>
              </w:rPr>
              <w:t>分，有一项不满足或者内容有错误扣</w:t>
            </w:r>
            <w:r>
              <w:rPr>
                <w:rFonts w:hint="eastAsia"/>
              </w:rPr>
              <w:t>3</w:t>
            </w:r>
            <w:r>
              <w:rPr>
                <w:rFonts w:hint="eastAsia"/>
              </w:rPr>
              <w:t>分，直到扣完为止。</w:t>
            </w:r>
          </w:p>
          <w:p w:rsidR="00D67481" w:rsidRDefault="00D00408">
            <w:pPr>
              <w:rPr>
                <w:rFonts w:ascii="宋体" w:hAnsi="宋体" w:cs="宋体"/>
                <w:bCs/>
                <w:kern w:val="0"/>
                <w:szCs w:val="21"/>
              </w:rPr>
            </w:pPr>
            <w:r>
              <w:rPr>
                <w:rFonts w:hint="eastAsia"/>
              </w:rPr>
              <w:t>注：每有一项内容有错误（错误是指：分析内容与实际情况不符或内容前后不一致或前后逻辑错误。</w:t>
            </w:r>
          </w:p>
        </w:tc>
        <w:tc>
          <w:tcPr>
            <w:tcW w:w="511" w:type="pct"/>
            <w:vAlign w:val="center"/>
          </w:tcPr>
          <w:p w:rsidR="00D67481" w:rsidRDefault="00D67481">
            <w:pPr>
              <w:widowControl/>
              <w:spacing w:line="360" w:lineRule="auto"/>
              <w:jc w:val="center"/>
              <w:rPr>
                <w:rFonts w:ascii="宋体" w:hAnsi="宋体" w:cs="宋体"/>
                <w:bCs/>
                <w:kern w:val="0"/>
                <w:szCs w:val="21"/>
              </w:rPr>
            </w:pPr>
          </w:p>
        </w:tc>
      </w:tr>
      <w:tr w:rsidR="00D67481">
        <w:trPr>
          <w:trHeight w:val="2691"/>
          <w:jc w:val="center"/>
        </w:trPr>
        <w:tc>
          <w:tcPr>
            <w:tcW w:w="352"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t>4</w:t>
            </w:r>
          </w:p>
        </w:tc>
        <w:tc>
          <w:tcPr>
            <w:tcW w:w="595" w:type="pct"/>
            <w:vAlign w:val="center"/>
          </w:tcPr>
          <w:p w:rsidR="00D67481" w:rsidRDefault="00D00408">
            <w:pPr>
              <w:rPr>
                <w:rFonts w:ascii="宋体" w:hAnsi="宋体" w:cs="宋体"/>
                <w:bCs/>
                <w:color w:val="0000FF"/>
                <w:kern w:val="0"/>
                <w:szCs w:val="21"/>
              </w:rPr>
            </w:pPr>
            <w:r>
              <w:rPr>
                <w:rFonts w:hint="eastAsia"/>
              </w:rPr>
              <w:t>售后服务</w:t>
            </w:r>
          </w:p>
        </w:tc>
        <w:tc>
          <w:tcPr>
            <w:tcW w:w="338" w:type="pct"/>
            <w:vAlign w:val="center"/>
          </w:tcPr>
          <w:p w:rsidR="00D67481" w:rsidRDefault="00D00408">
            <w:pPr>
              <w:jc w:val="center"/>
              <w:rPr>
                <w:rFonts w:ascii="宋体" w:hAnsi="宋体" w:cs="宋体"/>
                <w:bCs/>
                <w:color w:val="0000FF"/>
                <w:kern w:val="0"/>
                <w:szCs w:val="21"/>
              </w:rPr>
            </w:pPr>
            <w:r>
              <w:rPr>
                <w:rFonts w:hint="eastAsia"/>
              </w:rPr>
              <w:t>6</w:t>
            </w:r>
            <w:r>
              <w:rPr>
                <w:rFonts w:hint="eastAsia"/>
              </w:rPr>
              <w:t>分</w:t>
            </w:r>
          </w:p>
        </w:tc>
        <w:tc>
          <w:tcPr>
            <w:tcW w:w="3201" w:type="pct"/>
            <w:vAlign w:val="center"/>
          </w:tcPr>
          <w:p w:rsidR="00D67481" w:rsidRDefault="00D00408">
            <w:r>
              <w:rPr>
                <w:rFonts w:hint="eastAsia"/>
              </w:rPr>
              <w:t>根据投标人的售后服务方案的内容：包括独立的①售后服务机构及售后服务人员配置、②售后服务响应时间、③服务保障措施；④解决故障及定期维护方案进行综合评分，内容齐全且内容完全满足本项目需求。有一项不满足或者内容有错误扣</w:t>
            </w:r>
            <w:r>
              <w:rPr>
                <w:rFonts w:hint="eastAsia"/>
              </w:rPr>
              <w:t>1.5</w:t>
            </w:r>
            <w:r>
              <w:rPr>
                <w:rFonts w:hint="eastAsia"/>
              </w:rPr>
              <w:t>分，直至扣完为止。</w:t>
            </w:r>
          </w:p>
          <w:p w:rsidR="00D67481" w:rsidRDefault="00D00408">
            <w:pPr>
              <w:rPr>
                <w:rFonts w:ascii="宋体" w:hAnsi="宋体" w:cs="宋体"/>
                <w:bCs/>
                <w:color w:val="0000FF"/>
                <w:kern w:val="0"/>
                <w:szCs w:val="21"/>
              </w:rPr>
            </w:pPr>
            <w:r>
              <w:rPr>
                <w:rFonts w:hint="eastAsia"/>
              </w:rPr>
              <w:t>注：每有一项内容有错误（错误是指：分析内容与实际情况不符或内容前后不一致或前后逻辑错误）</w:t>
            </w:r>
          </w:p>
        </w:tc>
        <w:tc>
          <w:tcPr>
            <w:tcW w:w="511" w:type="pct"/>
            <w:vAlign w:val="center"/>
          </w:tcPr>
          <w:p w:rsidR="00D67481" w:rsidRDefault="00D67481">
            <w:pPr>
              <w:widowControl/>
              <w:spacing w:line="360" w:lineRule="auto"/>
              <w:jc w:val="center"/>
              <w:rPr>
                <w:rFonts w:ascii="宋体" w:hAnsi="宋体" w:cs="宋体"/>
                <w:bCs/>
                <w:kern w:val="0"/>
                <w:szCs w:val="21"/>
              </w:rPr>
            </w:pPr>
          </w:p>
        </w:tc>
      </w:tr>
      <w:tr w:rsidR="00D67481">
        <w:trPr>
          <w:trHeight w:val="1288"/>
          <w:jc w:val="center"/>
        </w:trPr>
        <w:tc>
          <w:tcPr>
            <w:tcW w:w="352" w:type="pct"/>
            <w:vAlign w:val="center"/>
          </w:tcPr>
          <w:p w:rsidR="00D67481" w:rsidRDefault="00D00408">
            <w:pPr>
              <w:widowControl/>
              <w:spacing w:line="360" w:lineRule="auto"/>
              <w:jc w:val="center"/>
              <w:rPr>
                <w:rFonts w:ascii="宋体" w:hAnsi="宋体" w:cs="宋体"/>
                <w:bCs/>
                <w:kern w:val="0"/>
                <w:szCs w:val="21"/>
              </w:rPr>
            </w:pPr>
            <w:r>
              <w:rPr>
                <w:rFonts w:ascii="宋体" w:hAnsi="宋体" w:cs="宋体" w:hint="eastAsia"/>
                <w:bCs/>
                <w:kern w:val="0"/>
                <w:szCs w:val="21"/>
              </w:rPr>
              <w:t>5</w:t>
            </w:r>
          </w:p>
        </w:tc>
        <w:tc>
          <w:tcPr>
            <w:tcW w:w="595" w:type="pct"/>
            <w:vAlign w:val="center"/>
          </w:tcPr>
          <w:p w:rsidR="00D67481" w:rsidRDefault="00D00408">
            <w:pPr>
              <w:rPr>
                <w:rFonts w:ascii="宋体" w:hAnsi="宋体" w:cs="宋体"/>
                <w:bCs/>
                <w:color w:val="0000FF"/>
                <w:kern w:val="0"/>
                <w:szCs w:val="21"/>
              </w:rPr>
            </w:pPr>
            <w:r>
              <w:rPr>
                <w:rFonts w:hint="eastAsia"/>
              </w:rPr>
              <w:t>业绩</w:t>
            </w:r>
          </w:p>
        </w:tc>
        <w:tc>
          <w:tcPr>
            <w:tcW w:w="338" w:type="pct"/>
            <w:vAlign w:val="center"/>
          </w:tcPr>
          <w:p w:rsidR="00D67481" w:rsidRDefault="00D00408">
            <w:pPr>
              <w:rPr>
                <w:rFonts w:ascii="宋体" w:hAnsi="宋体" w:cs="宋体"/>
                <w:bCs/>
                <w:color w:val="0000FF"/>
                <w:kern w:val="0"/>
                <w:szCs w:val="21"/>
              </w:rPr>
            </w:pPr>
            <w:r>
              <w:rPr>
                <w:rFonts w:hint="eastAsia"/>
              </w:rPr>
              <w:t>3</w:t>
            </w:r>
            <w:r>
              <w:rPr>
                <w:rFonts w:hint="eastAsia"/>
              </w:rPr>
              <w:t>分</w:t>
            </w:r>
          </w:p>
        </w:tc>
        <w:tc>
          <w:tcPr>
            <w:tcW w:w="3201" w:type="pct"/>
            <w:vAlign w:val="center"/>
          </w:tcPr>
          <w:p w:rsidR="00D67481" w:rsidRDefault="00D00408">
            <w:pPr>
              <w:rPr>
                <w:rFonts w:ascii="宋体" w:hAnsi="宋体" w:cs="宋体"/>
                <w:bCs/>
                <w:color w:val="0000FF"/>
                <w:kern w:val="0"/>
                <w:szCs w:val="21"/>
              </w:rPr>
            </w:pPr>
            <w:r>
              <w:rPr>
                <w:rFonts w:hint="eastAsia"/>
              </w:rPr>
              <w:t>供应商提供</w:t>
            </w:r>
            <w:r>
              <w:rPr>
                <w:rFonts w:hint="eastAsia"/>
              </w:rPr>
              <w:t>2019</w:t>
            </w:r>
            <w:r>
              <w:rPr>
                <w:rFonts w:hint="eastAsia"/>
              </w:rPr>
              <w:t>年</w:t>
            </w:r>
            <w:r>
              <w:rPr>
                <w:rFonts w:hint="eastAsia"/>
              </w:rPr>
              <w:t>1</w:t>
            </w:r>
            <w:r>
              <w:rPr>
                <w:rFonts w:hint="eastAsia"/>
              </w:rPr>
              <w:t>月</w:t>
            </w:r>
            <w:r>
              <w:rPr>
                <w:rFonts w:hint="eastAsia"/>
              </w:rPr>
              <w:t>1</w:t>
            </w:r>
            <w:r>
              <w:rPr>
                <w:rFonts w:hint="eastAsia"/>
              </w:rPr>
              <w:t>日以来类似产品项目业绩，每提供一个得</w:t>
            </w:r>
            <w:r>
              <w:rPr>
                <w:rFonts w:hint="eastAsia"/>
              </w:rPr>
              <w:t>1</w:t>
            </w:r>
            <w:r>
              <w:rPr>
                <w:rFonts w:hint="eastAsia"/>
              </w:rPr>
              <w:t>分，最多得</w:t>
            </w:r>
            <w:r>
              <w:rPr>
                <w:rFonts w:hint="eastAsia"/>
              </w:rPr>
              <w:t>3</w:t>
            </w:r>
            <w:r>
              <w:rPr>
                <w:rFonts w:hint="eastAsia"/>
              </w:rPr>
              <w:t>分。</w:t>
            </w:r>
          </w:p>
        </w:tc>
        <w:tc>
          <w:tcPr>
            <w:tcW w:w="511" w:type="pct"/>
            <w:vAlign w:val="center"/>
          </w:tcPr>
          <w:p w:rsidR="00D67481" w:rsidRDefault="00D67481">
            <w:pPr>
              <w:widowControl/>
              <w:spacing w:line="360" w:lineRule="auto"/>
              <w:jc w:val="center"/>
              <w:rPr>
                <w:rFonts w:ascii="宋体" w:hAnsi="宋体" w:cs="宋体"/>
                <w:bCs/>
                <w:kern w:val="0"/>
                <w:szCs w:val="21"/>
              </w:rPr>
            </w:pPr>
          </w:p>
        </w:tc>
      </w:tr>
    </w:tbl>
    <w:p w:rsidR="00D67481" w:rsidRDefault="00D67481">
      <w:pPr>
        <w:ind w:left="120" w:hangingChars="50" w:hanging="120"/>
        <w:rPr>
          <w:rFonts w:ascii="宋体" w:hAnsi="宋体" w:cs="宋体"/>
          <w:sz w:val="24"/>
        </w:rPr>
      </w:pPr>
    </w:p>
    <w:sectPr w:rsidR="00D67481" w:rsidSect="00D674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408" w:rsidRDefault="00D00408" w:rsidP="00D67481">
      <w:r>
        <w:separator/>
      </w:r>
    </w:p>
  </w:endnote>
  <w:endnote w:type="continuationSeparator" w:id="1">
    <w:p w:rsidR="00D00408" w:rsidRDefault="00D00408" w:rsidP="00D67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8776"/>
    </w:sdtPr>
    <w:sdtContent>
      <w:sdt>
        <w:sdtPr>
          <w:id w:val="171357217"/>
        </w:sdtPr>
        <w:sdtContent>
          <w:p w:rsidR="00D67481" w:rsidRDefault="00D67481">
            <w:pPr>
              <w:pStyle w:val="a6"/>
              <w:jc w:val="center"/>
            </w:pPr>
            <w:r>
              <w:rPr>
                <w:b/>
                <w:sz w:val="24"/>
                <w:szCs w:val="24"/>
              </w:rPr>
              <w:fldChar w:fldCharType="begin"/>
            </w:r>
            <w:r w:rsidR="00D00408">
              <w:rPr>
                <w:b/>
              </w:rPr>
              <w:instrText>PAGE</w:instrText>
            </w:r>
            <w:r>
              <w:rPr>
                <w:b/>
                <w:sz w:val="24"/>
                <w:szCs w:val="24"/>
              </w:rPr>
              <w:fldChar w:fldCharType="separate"/>
            </w:r>
            <w:r w:rsidR="0087551A">
              <w:rPr>
                <w:b/>
                <w:noProof/>
              </w:rPr>
              <w:t>1</w:t>
            </w:r>
            <w:r>
              <w:rPr>
                <w:b/>
                <w:sz w:val="24"/>
                <w:szCs w:val="24"/>
              </w:rPr>
              <w:fldChar w:fldCharType="end"/>
            </w:r>
            <w:r w:rsidR="00D00408">
              <w:rPr>
                <w:lang w:val="zh-CN"/>
              </w:rPr>
              <w:t xml:space="preserve"> / </w:t>
            </w:r>
            <w:r>
              <w:rPr>
                <w:b/>
                <w:sz w:val="24"/>
                <w:szCs w:val="24"/>
              </w:rPr>
              <w:fldChar w:fldCharType="begin"/>
            </w:r>
            <w:r w:rsidR="00D00408">
              <w:rPr>
                <w:b/>
              </w:rPr>
              <w:instrText>NUMPAGES</w:instrText>
            </w:r>
            <w:r>
              <w:rPr>
                <w:b/>
                <w:sz w:val="24"/>
                <w:szCs w:val="24"/>
              </w:rPr>
              <w:fldChar w:fldCharType="separate"/>
            </w:r>
            <w:r w:rsidR="0087551A">
              <w:rPr>
                <w:b/>
                <w:noProof/>
              </w:rPr>
              <w:t>6</w:t>
            </w:r>
            <w:r>
              <w:rPr>
                <w:b/>
                <w:sz w:val="24"/>
                <w:szCs w:val="24"/>
              </w:rPr>
              <w:fldChar w:fldCharType="end"/>
            </w:r>
          </w:p>
        </w:sdtContent>
      </w:sdt>
    </w:sdtContent>
  </w:sdt>
  <w:p w:rsidR="00D67481" w:rsidRDefault="00D674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408" w:rsidRDefault="00D00408" w:rsidP="00D67481">
      <w:r>
        <w:separator/>
      </w:r>
    </w:p>
  </w:footnote>
  <w:footnote w:type="continuationSeparator" w:id="1">
    <w:p w:rsidR="00D00408" w:rsidRDefault="00D00408" w:rsidP="00D67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70D2B"/>
    <w:multiLevelType w:val="singleLevel"/>
    <w:tmpl w:val="84270D2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0MTlhM2EyZjg3Y2FmNWVhZTg0OWJlZmNmYmI1ZTIifQ=="/>
  </w:docVars>
  <w:rsids>
    <w:rsidRoot w:val="00E061AE"/>
    <w:rsid w:val="0002621A"/>
    <w:rsid w:val="00031866"/>
    <w:rsid w:val="0003445C"/>
    <w:rsid w:val="00044A93"/>
    <w:rsid w:val="00053FD7"/>
    <w:rsid w:val="000566B6"/>
    <w:rsid w:val="000814DD"/>
    <w:rsid w:val="0008782B"/>
    <w:rsid w:val="000A38B3"/>
    <w:rsid w:val="000B5565"/>
    <w:rsid w:val="000C1458"/>
    <w:rsid w:val="000D0C26"/>
    <w:rsid w:val="000E0BE9"/>
    <w:rsid w:val="000E1602"/>
    <w:rsid w:val="000E5530"/>
    <w:rsid w:val="000E61EF"/>
    <w:rsid w:val="000F3396"/>
    <w:rsid w:val="00123CF9"/>
    <w:rsid w:val="00152803"/>
    <w:rsid w:val="00162767"/>
    <w:rsid w:val="001726A9"/>
    <w:rsid w:val="00177421"/>
    <w:rsid w:val="001828FB"/>
    <w:rsid w:val="001E2BA5"/>
    <w:rsid w:val="001E79AE"/>
    <w:rsid w:val="002046A0"/>
    <w:rsid w:val="00211771"/>
    <w:rsid w:val="00217E82"/>
    <w:rsid w:val="002334AC"/>
    <w:rsid w:val="0023558D"/>
    <w:rsid w:val="00243013"/>
    <w:rsid w:val="0026674A"/>
    <w:rsid w:val="00267F34"/>
    <w:rsid w:val="002704A2"/>
    <w:rsid w:val="0027538F"/>
    <w:rsid w:val="00286530"/>
    <w:rsid w:val="002935C5"/>
    <w:rsid w:val="002A3960"/>
    <w:rsid w:val="002A60A0"/>
    <w:rsid w:val="002B352D"/>
    <w:rsid w:val="002D1F28"/>
    <w:rsid w:val="002E13E8"/>
    <w:rsid w:val="002E2740"/>
    <w:rsid w:val="002E4DF4"/>
    <w:rsid w:val="00305A0C"/>
    <w:rsid w:val="00351510"/>
    <w:rsid w:val="00362D8A"/>
    <w:rsid w:val="003802DD"/>
    <w:rsid w:val="00384B05"/>
    <w:rsid w:val="003915D1"/>
    <w:rsid w:val="00393B5D"/>
    <w:rsid w:val="003C7209"/>
    <w:rsid w:val="003D4474"/>
    <w:rsid w:val="003D6ABE"/>
    <w:rsid w:val="003E7552"/>
    <w:rsid w:val="003E7E47"/>
    <w:rsid w:val="003F4B95"/>
    <w:rsid w:val="00443406"/>
    <w:rsid w:val="004448DC"/>
    <w:rsid w:val="004818C7"/>
    <w:rsid w:val="004830D6"/>
    <w:rsid w:val="004875CC"/>
    <w:rsid w:val="004A76CA"/>
    <w:rsid w:val="004C0E1A"/>
    <w:rsid w:val="004C6C37"/>
    <w:rsid w:val="004F6F3F"/>
    <w:rsid w:val="005042C6"/>
    <w:rsid w:val="005172C4"/>
    <w:rsid w:val="00524400"/>
    <w:rsid w:val="005250E2"/>
    <w:rsid w:val="00526BB4"/>
    <w:rsid w:val="00531B42"/>
    <w:rsid w:val="00532BC4"/>
    <w:rsid w:val="00554996"/>
    <w:rsid w:val="005748CA"/>
    <w:rsid w:val="005A0CA1"/>
    <w:rsid w:val="005B5937"/>
    <w:rsid w:val="005B726B"/>
    <w:rsid w:val="005C790B"/>
    <w:rsid w:val="00614EA1"/>
    <w:rsid w:val="006431EC"/>
    <w:rsid w:val="00643D84"/>
    <w:rsid w:val="006455CE"/>
    <w:rsid w:val="00645A40"/>
    <w:rsid w:val="00651922"/>
    <w:rsid w:val="00653084"/>
    <w:rsid w:val="00656C15"/>
    <w:rsid w:val="0067439B"/>
    <w:rsid w:val="00677491"/>
    <w:rsid w:val="00696A1C"/>
    <w:rsid w:val="006A0CFC"/>
    <w:rsid w:val="006E7F1E"/>
    <w:rsid w:val="007075C1"/>
    <w:rsid w:val="00712F30"/>
    <w:rsid w:val="0072027B"/>
    <w:rsid w:val="00725FF0"/>
    <w:rsid w:val="00760291"/>
    <w:rsid w:val="007607ED"/>
    <w:rsid w:val="00760A8D"/>
    <w:rsid w:val="00765D84"/>
    <w:rsid w:val="0077053C"/>
    <w:rsid w:val="007876E0"/>
    <w:rsid w:val="00790F1D"/>
    <w:rsid w:val="00793E4A"/>
    <w:rsid w:val="007A21F8"/>
    <w:rsid w:val="007D5451"/>
    <w:rsid w:val="007D72BE"/>
    <w:rsid w:val="0080089B"/>
    <w:rsid w:val="00817AA9"/>
    <w:rsid w:val="008218CC"/>
    <w:rsid w:val="008351A1"/>
    <w:rsid w:val="0084472E"/>
    <w:rsid w:val="00872864"/>
    <w:rsid w:val="00874468"/>
    <w:rsid w:val="0087551A"/>
    <w:rsid w:val="0089325C"/>
    <w:rsid w:val="008A3B9E"/>
    <w:rsid w:val="008B21DB"/>
    <w:rsid w:val="008C14E5"/>
    <w:rsid w:val="008E4D52"/>
    <w:rsid w:val="0090066F"/>
    <w:rsid w:val="00900F87"/>
    <w:rsid w:val="0090129C"/>
    <w:rsid w:val="00935C5C"/>
    <w:rsid w:val="0093779A"/>
    <w:rsid w:val="00965ACD"/>
    <w:rsid w:val="009B628E"/>
    <w:rsid w:val="009E3164"/>
    <w:rsid w:val="009E75BB"/>
    <w:rsid w:val="00A01E5E"/>
    <w:rsid w:val="00A05888"/>
    <w:rsid w:val="00A07F43"/>
    <w:rsid w:val="00A14BB7"/>
    <w:rsid w:val="00A32BC9"/>
    <w:rsid w:val="00A43D45"/>
    <w:rsid w:val="00A66574"/>
    <w:rsid w:val="00A74339"/>
    <w:rsid w:val="00AA01BE"/>
    <w:rsid w:val="00AA0A7D"/>
    <w:rsid w:val="00AD7F82"/>
    <w:rsid w:val="00AE0E41"/>
    <w:rsid w:val="00AF2F62"/>
    <w:rsid w:val="00B07CF2"/>
    <w:rsid w:val="00B178CD"/>
    <w:rsid w:val="00B31981"/>
    <w:rsid w:val="00B34394"/>
    <w:rsid w:val="00B50392"/>
    <w:rsid w:val="00B60D05"/>
    <w:rsid w:val="00B61BEC"/>
    <w:rsid w:val="00B71C65"/>
    <w:rsid w:val="00B90D17"/>
    <w:rsid w:val="00BA4936"/>
    <w:rsid w:val="00BB15A4"/>
    <w:rsid w:val="00BB4357"/>
    <w:rsid w:val="00BB642D"/>
    <w:rsid w:val="00BC5FA5"/>
    <w:rsid w:val="00C03CE4"/>
    <w:rsid w:val="00C17B06"/>
    <w:rsid w:val="00C25FE1"/>
    <w:rsid w:val="00C31CC5"/>
    <w:rsid w:val="00C44DF2"/>
    <w:rsid w:val="00C54976"/>
    <w:rsid w:val="00C54F93"/>
    <w:rsid w:val="00C65109"/>
    <w:rsid w:val="00C65C08"/>
    <w:rsid w:val="00C72C09"/>
    <w:rsid w:val="00CC66AC"/>
    <w:rsid w:val="00CD4EBF"/>
    <w:rsid w:val="00CE5092"/>
    <w:rsid w:val="00CF0FE8"/>
    <w:rsid w:val="00CF4E69"/>
    <w:rsid w:val="00D00408"/>
    <w:rsid w:val="00D22539"/>
    <w:rsid w:val="00D233EE"/>
    <w:rsid w:val="00D321EA"/>
    <w:rsid w:val="00D3690B"/>
    <w:rsid w:val="00D67481"/>
    <w:rsid w:val="00D73DA9"/>
    <w:rsid w:val="00D92535"/>
    <w:rsid w:val="00D95705"/>
    <w:rsid w:val="00DE0A8C"/>
    <w:rsid w:val="00DF255F"/>
    <w:rsid w:val="00E061AE"/>
    <w:rsid w:val="00E17491"/>
    <w:rsid w:val="00E33844"/>
    <w:rsid w:val="00E562A1"/>
    <w:rsid w:val="00E67177"/>
    <w:rsid w:val="00E71C8D"/>
    <w:rsid w:val="00E73245"/>
    <w:rsid w:val="00E737FB"/>
    <w:rsid w:val="00E742BE"/>
    <w:rsid w:val="00E74BE4"/>
    <w:rsid w:val="00EA181B"/>
    <w:rsid w:val="00EB0056"/>
    <w:rsid w:val="00ED352A"/>
    <w:rsid w:val="00EE0DF0"/>
    <w:rsid w:val="00EE25DA"/>
    <w:rsid w:val="00EF398F"/>
    <w:rsid w:val="00EF4093"/>
    <w:rsid w:val="00EF6FFF"/>
    <w:rsid w:val="00F03705"/>
    <w:rsid w:val="00F10C4A"/>
    <w:rsid w:val="00F4487B"/>
    <w:rsid w:val="00F82500"/>
    <w:rsid w:val="00F94688"/>
    <w:rsid w:val="00FA4C3A"/>
    <w:rsid w:val="00FB70E9"/>
    <w:rsid w:val="00FD2347"/>
    <w:rsid w:val="00FE363A"/>
    <w:rsid w:val="00FE4C2C"/>
    <w:rsid w:val="00FE70DC"/>
    <w:rsid w:val="0A932BA8"/>
    <w:rsid w:val="0E8D3971"/>
    <w:rsid w:val="11567D72"/>
    <w:rsid w:val="14BD3A9F"/>
    <w:rsid w:val="17F17FFA"/>
    <w:rsid w:val="196D2F60"/>
    <w:rsid w:val="19AE7522"/>
    <w:rsid w:val="1A3A4DB8"/>
    <w:rsid w:val="1CFD58D5"/>
    <w:rsid w:val="1FBB43A8"/>
    <w:rsid w:val="237269D7"/>
    <w:rsid w:val="2C5E66B5"/>
    <w:rsid w:val="2C6D24FF"/>
    <w:rsid w:val="2D1F1FD8"/>
    <w:rsid w:val="2D71509A"/>
    <w:rsid w:val="2F117A81"/>
    <w:rsid w:val="33F21083"/>
    <w:rsid w:val="34EE16F2"/>
    <w:rsid w:val="351E12C2"/>
    <w:rsid w:val="35EB36EB"/>
    <w:rsid w:val="37B42129"/>
    <w:rsid w:val="3BED5E65"/>
    <w:rsid w:val="43DE54F1"/>
    <w:rsid w:val="49086918"/>
    <w:rsid w:val="4A627AA2"/>
    <w:rsid w:val="4C312441"/>
    <w:rsid w:val="511A78C3"/>
    <w:rsid w:val="543C4AD3"/>
    <w:rsid w:val="571F6398"/>
    <w:rsid w:val="585A404F"/>
    <w:rsid w:val="5C8F7A42"/>
    <w:rsid w:val="64476E11"/>
    <w:rsid w:val="64FF4A6F"/>
    <w:rsid w:val="678C20F6"/>
    <w:rsid w:val="68346B5A"/>
    <w:rsid w:val="6FBA7480"/>
    <w:rsid w:val="705F59E4"/>
    <w:rsid w:val="70AD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8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D67481"/>
    <w:pPr>
      <w:keepNext/>
      <w:outlineLvl w:val="0"/>
    </w:pPr>
    <w:rPr>
      <w:rFonts w:ascii="楷体_GB2312" w:eastAsia="楷体_GB2312"/>
      <w:sz w:val="28"/>
      <w:szCs w:val="20"/>
    </w:rPr>
  </w:style>
  <w:style w:type="paragraph" w:styleId="2">
    <w:name w:val="heading 2"/>
    <w:basedOn w:val="a"/>
    <w:next w:val="a"/>
    <w:link w:val="2Char"/>
    <w:qFormat/>
    <w:rsid w:val="00D67481"/>
    <w:pPr>
      <w:keepNext/>
      <w:keepLines/>
      <w:spacing w:before="260" w:after="260" w:line="415" w:lineRule="auto"/>
      <w:jc w:val="center"/>
      <w:outlineLvl w:val="1"/>
    </w:pPr>
    <w:rPr>
      <w:rFonts w:ascii="Arial" w:eastAsia="幼圆" w:hAnsi="Arial"/>
      <w:b/>
      <w:sz w:val="44"/>
      <w:szCs w:val="20"/>
    </w:rPr>
  </w:style>
  <w:style w:type="paragraph" w:styleId="3">
    <w:name w:val="heading 3"/>
    <w:basedOn w:val="a"/>
    <w:next w:val="a"/>
    <w:link w:val="3Char"/>
    <w:qFormat/>
    <w:rsid w:val="00D67481"/>
    <w:pPr>
      <w:keepNext/>
      <w:keepLines/>
      <w:spacing w:before="260" w:after="260" w:line="415"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D67481"/>
    <w:pPr>
      <w:ind w:firstLineChars="200" w:firstLine="420"/>
    </w:pPr>
  </w:style>
  <w:style w:type="paragraph" w:styleId="a4">
    <w:name w:val="Body Text"/>
    <w:basedOn w:val="a"/>
    <w:qFormat/>
    <w:rsid w:val="00D67481"/>
    <w:pPr>
      <w:spacing w:after="120"/>
    </w:pPr>
  </w:style>
  <w:style w:type="paragraph" w:styleId="a5">
    <w:name w:val="Balloon Text"/>
    <w:basedOn w:val="a"/>
    <w:link w:val="Char"/>
    <w:uiPriority w:val="99"/>
    <w:semiHidden/>
    <w:unhideWhenUsed/>
    <w:qFormat/>
    <w:rsid w:val="00D67481"/>
    <w:rPr>
      <w:sz w:val="18"/>
      <w:szCs w:val="18"/>
    </w:rPr>
  </w:style>
  <w:style w:type="paragraph" w:styleId="a6">
    <w:name w:val="footer"/>
    <w:basedOn w:val="a"/>
    <w:link w:val="Char0"/>
    <w:uiPriority w:val="99"/>
    <w:unhideWhenUsed/>
    <w:qFormat/>
    <w:rsid w:val="00D67481"/>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D67481"/>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sid w:val="00D67481"/>
    <w:rPr>
      <w:rFonts w:ascii="楷体_GB2312" w:eastAsia="楷体_GB2312" w:hAnsi="Times New Roman" w:cs="Times New Roman"/>
      <w:sz w:val="28"/>
      <w:szCs w:val="20"/>
    </w:rPr>
  </w:style>
  <w:style w:type="character" w:customStyle="1" w:styleId="2Char">
    <w:name w:val="标题 2 Char"/>
    <w:basedOn w:val="a0"/>
    <w:link w:val="2"/>
    <w:qFormat/>
    <w:rsid w:val="00D67481"/>
    <w:rPr>
      <w:rFonts w:ascii="Arial" w:eastAsia="幼圆" w:hAnsi="Arial" w:cs="Times New Roman"/>
      <w:b/>
      <w:sz w:val="44"/>
      <w:szCs w:val="20"/>
    </w:rPr>
  </w:style>
  <w:style w:type="character" w:customStyle="1" w:styleId="3Char">
    <w:name w:val="标题 3 Char"/>
    <w:basedOn w:val="a0"/>
    <w:link w:val="3"/>
    <w:qFormat/>
    <w:rsid w:val="00D67481"/>
    <w:rPr>
      <w:rFonts w:ascii="Times New Roman" w:eastAsia="宋体" w:hAnsi="Times New Roman" w:cs="Times New Roman"/>
      <w:b/>
      <w:sz w:val="32"/>
      <w:szCs w:val="20"/>
    </w:rPr>
  </w:style>
  <w:style w:type="character" w:customStyle="1" w:styleId="Char1">
    <w:name w:val="页眉 Char"/>
    <w:basedOn w:val="a0"/>
    <w:link w:val="a7"/>
    <w:uiPriority w:val="99"/>
    <w:qFormat/>
    <w:rsid w:val="00D67481"/>
    <w:rPr>
      <w:rFonts w:ascii="Times New Roman" w:eastAsia="宋体" w:hAnsi="Times New Roman" w:cs="Times New Roman"/>
      <w:sz w:val="18"/>
      <w:szCs w:val="18"/>
    </w:rPr>
  </w:style>
  <w:style w:type="character" w:customStyle="1" w:styleId="Char0">
    <w:name w:val="页脚 Char"/>
    <w:basedOn w:val="a0"/>
    <w:link w:val="a6"/>
    <w:uiPriority w:val="99"/>
    <w:qFormat/>
    <w:rsid w:val="00D67481"/>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D674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670</Words>
  <Characters>3824</Characters>
  <Application>Microsoft Office Word</Application>
  <DocSecurity>0</DocSecurity>
  <Lines>31</Lines>
  <Paragraphs>8</Paragraphs>
  <ScaleCrop>false</ScaleCrop>
  <Company>YHKJ</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188</cp:revision>
  <dcterms:created xsi:type="dcterms:W3CDTF">2017-06-09T07:16:00Z</dcterms:created>
  <dcterms:modified xsi:type="dcterms:W3CDTF">2023-12-05T01:29:00Z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7531D476A5BE4AB6B6FB5E9F2097D356_13</vt:lpwstr>
  </property>
</Properties>
</file>