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rPr>
          <w:rFonts w:hint="eastAsia" w:ascii="宋体" w:hAnsi="宋体" w:eastAsia="宋体" w:cs="宋体"/>
          <w:b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sz w:val="32"/>
          <w:szCs w:val="32"/>
          <w:highlight w:val="none"/>
        </w:rPr>
        <w:t>江油市人民医院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rPr>
          <w:rFonts w:hint="eastAsia" w:ascii="宋体" w:hAnsi="宋体" w:eastAsia="宋体" w:cs="宋体"/>
          <w:b/>
          <w:sz w:val="32"/>
          <w:szCs w:val="32"/>
          <w:highlight w:val="none"/>
        </w:rPr>
      </w:pPr>
      <w:r>
        <w:rPr>
          <w:rFonts w:hint="eastAsia" w:ascii="宋体" w:hAnsi="宋体" w:cs="宋体"/>
          <w:b/>
          <w:sz w:val="32"/>
          <w:szCs w:val="32"/>
          <w:highlight w:val="none"/>
          <w:lang w:val="en-US" w:eastAsia="zh-CN"/>
        </w:rPr>
        <w:t>设备计量检测</w:t>
      </w:r>
      <w:r>
        <w:rPr>
          <w:rFonts w:hint="eastAsia" w:ascii="宋体" w:hAnsi="宋体" w:eastAsia="宋体" w:cs="宋体"/>
          <w:b/>
          <w:sz w:val="32"/>
          <w:szCs w:val="32"/>
          <w:highlight w:val="none"/>
          <w:lang w:val="en-US" w:eastAsia="zh-CN"/>
        </w:rPr>
        <w:t>服务</w:t>
      </w:r>
      <w:r>
        <w:rPr>
          <w:rFonts w:hint="eastAsia" w:ascii="宋体" w:hAnsi="宋体" w:eastAsia="宋体" w:cs="宋体"/>
          <w:b/>
          <w:sz w:val="32"/>
          <w:szCs w:val="32"/>
          <w:highlight w:val="none"/>
        </w:rPr>
        <w:t>项目采购需求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Theme="minorEastAsia" w:hAnsiTheme="minorEastAsia" w:eastAsiaTheme="minorEastAsia" w:cstheme="minorEastAsia"/>
          <w:b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highlight w:val="none"/>
        </w:rPr>
        <w:t>项目名称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highlight w:val="none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highlight w:val="none"/>
        </w:rPr>
        <w:t>数量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highlight w:val="none"/>
          <w:lang w:val="en-US" w:eastAsia="zh-CN"/>
        </w:rPr>
        <w:t>及要求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highlight w:val="none"/>
        </w:rPr>
        <w:t>:</w:t>
      </w:r>
    </w:p>
    <w:tbl>
      <w:tblPr>
        <w:tblStyle w:val="5"/>
        <w:tblpPr w:leftFromText="180" w:rightFromText="180" w:vertAnchor="text" w:horzAnchor="page" w:tblpXSpec="center" w:tblpY="17"/>
        <w:tblOverlap w:val="never"/>
        <w:tblW w:w="480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8"/>
        <w:gridCol w:w="2302"/>
        <w:gridCol w:w="1796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249" w:type="pct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404" w:type="pct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项目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1095" w:type="pct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1250" w:type="pct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249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404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设备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计量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检测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服务</w:t>
            </w:r>
          </w:p>
        </w:tc>
        <w:tc>
          <w:tcPr>
            <w:tcW w:w="1095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次</w:t>
            </w:r>
          </w:p>
        </w:tc>
        <w:tc>
          <w:tcPr>
            <w:tcW w:w="1250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20万元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  <w:t>项目类型：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服务类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  <w:t>拟用采购方式及评审方法：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最低评标价法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  <w:lang w:eastAsia="zh-CN"/>
        </w:rPr>
        <w:t>★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  <w:t>四、采购需求：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预估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检测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数量：</w:t>
      </w:r>
    </w:p>
    <w:tbl>
      <w:tblPr>
        <w:tblStyle w:val="4"/>
        <w:tblW w:w="578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3596"/>
        <w:gridCol w:w="13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预估数量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放射治疗用电离室剂量计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辐射巡检仪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血细胞分析仪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全自动生化分析仪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尿液分析仪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超声多普勒胎心仪超声源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医用超声诊断仪超声源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移液器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全自动尿沉渣分析仪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生物安全柜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低温冰箱（-80℃）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聚合酶链反应分析仪(PCR仪)全指标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(自动)核酸提取仪全指标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高频电刀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有创呼吸机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医用注射泵和输液泵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婴儿培养箱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温湿度计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血液透析机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心脏除颤器和心脏除颤监护仪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酶标分析仪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医用吸引器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立式压力蒸汽灭菌器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温度计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红外体温枪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瞳距仪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全自动血液细菌培养分析仪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生物显微镜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微量分光光度计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超声骨密度仪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X、γ射线骨密度仪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肺功能仪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酶免工作站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原子吸收分光光度计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医用磁共振成像(MRI)系统检定装置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灭菌设备(温度、压力、时间参数)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环境试验设备(恒温箱)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连续血液净化装置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核酸分析仪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眼压计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3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辐射设备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olor w:val="000000"/>
          <w:sz w:val="24"/>
          <w:szCs w:val="24"/>
          <w:u w:val="none"/>
          <w:lang w:val="en-US" w:eastAsia="zh-CN"/>
        </w:rPr>
        <w:t>技术服务要求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  <w:lang w:val="en-US" w:eastAsia="zh-CN"/>
        </w:rPr>
        <w:t>①检测单位应当具有项目的检测资质和能力，并严格按照国家最新的标准执行。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default" w:ascii="宋体" w:hAnsi="宋体" w:eastAsia="宋体" w:cs="宋体"/>
          <w:i w:val="0"/>
          <w:color w:val="00000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  <w:lang w:val="en-US" w:eastAsia="zh-CN"/>
        </w:rPr>
        <w:t>②若检测单位部分项目无法检定，可送至具有相应项目检定资质的检测机构进行检定，但不得超过总检测器具量的5%。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default" w:ascii="宋体" w:hAnsi="宋体" w:eastAsia="宋体" w:cs="宋体"/>
          <w:i w:val="0"/>
          <w:color w:val="00000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  <w:lang w:val="en-US" w:eastAsia="zh-CN"/>
        </w:rPr>
        <w:t>③带离医院检测的计量器具，由检测单位负责运送，不得遗失、损坏，在带离医院两周内完成检测并送回医院。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④所有检测设备都需出具符合国家规定相应的检测报告，具有国家检定规程（JJG）的必须出具检定证书，具有校准规范（JJF）的必须依据校准规范具校准证书。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rPr>
          <w:rFonts w:hint="eastAsia"/>
          <w:i w:val="0"/>
          <w:iCs/>
          <w:color w:val="auto"/>
          <w:sz w:val="24"/>
          <w:szCs w:val="24"/>
          <w:lang w:val="en-US" w:eastAsia="zh-CN"/>
        </w:rPr>
      </w:pPr>
      <w:r>
        <w:rPr>
          <w:rFonts w:hint="eastAsia"/>
          <w:i w:val="0"/>
          <w:iCs/>
          <w:color w:val="auto"/>
          <w:sz w:val="24"/>
          <w:szCs w:val="24"/>
          <w:lang w:val="en-US" w:eastAsia="zh-CN"/>
        </w:rPr>
        <w:t>⑤配合医院完成所有计量设备的相关检测工作。</w:t>
      </w:r>
    </w:p>
    <w:p>
      <w:pPr>
        <w:rPr>
          <w:rFonts w:hint="default"/>
          <w:lang w:val="en-US" w:eastAsia="zh-CN"/>
        </w:rPr>
      </w:pPr>
      <w:r>
        <w:rPr>
          <w:rFonts w:hint="eastAsia"/>
          <w:i w:val="0"/>
          <w:iCs/>
          <w:color w:val="auto"/>
          <w:sz w:val="24"/>
          <w:szCs w:val="24"/>
          <w:lang w:val="en-US" w:eastAsia="zh-CN"/>
        </w:rPr>
        <w:t>⑥能提供电子版的检测报告。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Theme="minorEastAsia" w:hAnsiTheme="minorEastAsia" w:eastAsiaTheme="minorEastAsia" w:cstheme="minorEastAsia"/>
          <w:b/>
          <w:bCs/>
          <w:i w:val="0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/>
          <w:color w:val="auto"/>
          <w:sz w:val="24"/>
          <w:szCs w:val="24"/>
          <w:lang w:val="en-US" w:eastAsia="zh-CN"/>
        </w:rPr>
        <w:t>3、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olor w:val="auto"/>
          <w:sz w:val="24"/>
          <w:szCs w:val="24"/>
          <w:u w:val="none"/>
          <w:lang w:val="en-US" w:eastAsia="zh-CN"/>
        </w:rPr>
        <w:t>商务要求</w:t>
      </w:r>
      <w:r>
        <w:rPr>
          <w:rFonts w:hint="eastAsia" w:asciiTheme="minorEastAsia" w:hAnsiTheme="minorEastAsia" w:cstheme="minorEastAsia"/>
          <w:b/>
          <w:bCs/>
          <w:i w:val="0"/>
          <w:color w:val="auto"/>
          <w:sz w:val="24"/>
          <w:szCs w:val="24"/>
          <w:u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lang w:val="en-US" w:eastAsia="zh-CN"/>
        </w:rPr>
        <w:t>①报价方式：按照</w:t>
      </w:r>
      <w:r>
        <w:rPr>
          <w:rFonts w:hint="eastAsia" w:asciiTheme="minorEastAsia" w:hAnsiTheme="minorEastAsia" w:cstheme="minorEastAsia"/>
          <w:i w:val="0"/>
          <w:color w:val="auto"/>
          <w:sz w:val="24"/>
          <w:szCs w:val="24"/>
          <w:u w:val="none"/>
          <w:lang w:val="en-US" w:eastAsia="zh-CN"/>
        </w:rPr>
        <w:t>预估检测数量</w:t>
      </w: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lang w:val="en-US" w:eastAsia="zh-CN"/>
        </w:rPr>
        <w:t>清单报送</w:t>
      </w:r>
      <w:r>
        <w:rPr>
          <w:rFonts w:hint="eastAsia" w:asciiTheme="minorEastAsia" w:hAnsiTheme="minorEastAsia" w:cstheme="minorEastAsia"/>
          <w:i w:val="0"/>
          <w:color w:val="auto"/>
          <w:sz w:val="24"/>
          <w:szCs w:val="24"/>
          <w:u w:val="none"/>
          <w:lang w:val="en-US" w:eastAsia="zh-CN"/>
        </w:rPr>
        <w:t>检测</w:t>
      </w: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lang w:val="en-US" w:eastAsia="zh-CN"/>
        </w:rPr>
        <w:t>单价，</w:t>
      </w:r>
      <w:r>
        <w:rPr>
          <w:rFonts w:hint="eastAsia" w:asciiTheme="minorEastAsia" w:hAnsiTheme="minorEastAsia" w:cstheme="minorEastAsia"/>
          <w:i w:val="0"/>
          <w:color w:val="auto"/>
          <w:sz w:val="24"/>
          <w:szCs w:val="24"/>
          <w:u w:val="none"/>
          <w:lang w:val="en-US" w:eastAsia="zh-CN"/>
        </w:rPr>
        <w:t>并按照数量</w:t>
      </w: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lang w:val="en-US" w:eastAsia="zh-CN"/>
        </w:rPr>
        <w:t>计算总</w:t>
      </w:r>
      <w:r>
        <w:rPr>
          <w:rFonts w:hint="eastAsia" w:asciiTheme="minorEastAsia" w:hAnsiTheme="minorEastAsia" w:cstheme="minorEastAsia"/>
          <w:i w:val="0"/>
          <w:color w:val="auto"/>
          <w:sz w:val="24"/>
          <w:szCs w:val="24"/>
          <w:u w:val="none"/>
          <w:lang w:val="en-US" w:eastAsia="zh-CN"/>
        </w:rPr>
        <w:t>报</w:t>
      </w: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lang w:val="en-US" w:eastAsia="zh-CN"/>
        </w:rPr>
        <w:t>价。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lang w:val="en-US" w:eastAsia="zh-CN"/>
        </w:rPr>
        <w:t>②结算方式：</w:t>
      </w:r>
      <w:r>
        <w:rPr>
          <w:rFonts w:hint="eastAsia" w:asciiTheme="minorEastAsia" w:hAnsiTheme="minorEastAsia" w:cstheme="minorEastAsia"/>
          <w:i w:val="0"/>
          <w:color w:val="auto"/>
          <w:sz w:val="24"/>
          <w:szCs w:val="24"/>
          <w:u w:val="none"/>
          <w:lang w:val="en-US" w:eastAsia="zh-CN"/>
        </w:rPr>
        <w:t>检测</w:t>
      </w: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lang w:val="en-US" w:eastAsia="zh-CN"/>
        </w:rPr>
        <w:t>完成后，经医院职能科室验收，按照实际</w:t>
      </w:r>
      <w:r>
        <w:rPr>
          <w:rFonts w:hint="eastAsia" w:asciiTheme="minorEastAsia" w:hAnsiTheme="minorEastAsia" w:cstheme="minorEastAsia"/>
          <w:i w:val="0"/>
          <w:color w:val="auto"/>
          <w:sz w:val="24"/>
          <w:szCs w:val="24"/>
          <w:u w:val="none"/>
          <w:lang w:val="en-US" w:eastAsia="zh-CN"/>
        </w:rPr>
        <w:t>检测</w:t>
      </w: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lang w:val="en-US" w:eastAsia="zh-CN"/>
        </w:rPr>
        <w:t>量进行结算。结算时应由与我院签订合同的</w:t>
      </w:r>
      <w:r>
        <w:rPr>
          <w:rFonts w:hint="eastAsia" w:asciiTheme="minorEastAsia" w:hAnsiTheme="minorEastAsia" w:cstheme="minorEastAsia"/>
          <w:i w:val="0"/>
          <w:color w:val="auto"/>
          <w:sz w:val="24"/>
          <w:szCs w:val="24"/>
          <w:u w:val="none"/>
          <w:lang w:val="en-US" w:eastAsia="zh-CN"/>
        </w:rPr>
        <w:t>检测</w:t>
      </w: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lang w:val="en-US" w:eastAsia="zh-CN"/>
        </w:rPr>
        <w:t>公司开具发票，不得使用其他</w:t>
      </w:r>
      <w:r>
        <w:rPr>
          <w:rFonts w:hint="eastAsia" w:asciiTheme="minorEastAsia" w:hAnsiTheme="minorEastAsia" w:cstheme="minorEastAsia"/>
          <w:i w:val="0"/>
          <w:color w:val="auto"/>
          <w:sz w:val="24"/>
          <w:szCs w:val="24"/>
          <w:u w:val="none"/>
          <w:lang w:val="en-US" w:eastAsia="zh-CN"/>
        </w:rPr>
        <w:t>检测</w:t>
      </w: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lang w:val="en-US" w:eastAsia="zh-CN"/>
        </w:rPr>
        <w:t>机构开具的发票。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center"/>
        <w:rPr>
          <w:rFonts w:hint="eastAsia" w:asciiTheme="minorEastAsia" w:hAnsiTheme="minorEastAsia" w:eastAsiaTheme="minorEastAsia" w:cstheme="minorEastAsia"/>
          <w:b/>
          <w:bCs/>
          <w:i w:val="0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olor w:val="auto"/>
          <w:sz w:val="24"/>
          <w:szCs w:val="24"/>
          <w:u w:val="none"/>
          <w:lang w:val="en-US" w:eastAsia="zh-CN"/>
        </w:rPr>
        <w:t>4、报送资料</w:t>
      </w:r>
      <w:r>
        <w:rPr>
          <w:rFonts w:hint="eastAsia" w:asciiTheme="minorEastAsia" w:hAnsiTheme="minorEastAsia" w:cstheme="minorEastAsia"/>
          <w:b/>
          <w:bCs/>
          <w:i w:val="0"/>
          <w:color w:val="auto"/>
          <w:sz w:val="24"/>
          <w:szCs w:val="24"/>
          <w:u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lang w:val="en-US" w:eastAsia="zh-CN"/>
        </w:rPr>
        <w:t>①</w:t>
      </w:r>
      <w:r>
        <w:rPr>
          <w:rFonts w:hint="eastAsia" w:asciiTheme="minorEastAsia" w:hAnsiTheme="minorEastAsia" w:cstheme="minorEastAsia"/>
          <w:i w:val="0"/>
          <w:color w:val="auto"/>
          <w:sz w:val="24"/>
          <w:szCs w:val="24"/>
          <w:u w:val="none"/>
          <w:lang w:val="en-US" w:eastAsia="zh-CN"/>
        </w:rPr>
        <w:t>检测</w:t>
      </w: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lang w:val="en-US" w:eastAsia="zh-CN"/>
        </w:rPr>
        <w:t>单位营业执照复印件</w:t>
      </w:r>
      <w:r>
        <w:rPr>
          <w:rFonts w:hint="eastAsia" w:asciiTheme="minorEastAsia" w:hAnsiTheme="minorEastAsia" w:cstheme="minorEastAsia"/>
          <w:i w:val="0"/>
          <w:color w:val="auto"/>
          <w:sz w:val="24"/>
          <w:szCs w:val="24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lang w:val="en-US" w:eastAsia="zh-CN"/>
        </w:rPr>
        <w:t>②法人委托代理人授权，双方签字（法人及代理人员</w:t>
      </w:r>
      <w:r>
        <w:rPr>
          <w:rFonts w:hint="eastAsia" w:asciiTheme="minorEastAsia" w:hAnsiTheme="minorEastAsia" w:cstheme="minorEastAsia"/>
          <w:i w:val="0"/>
          <w:color w:val="auto"/>
          <w:sz w:val="24"/>
          <w:szCs w:val="24"/>
          <w:u w:val="none"/>
          <w:lang w:val="en-US" w:eastAsia="zh-CN"/>
        </w:rPr>
        <w:t>身份证</w:t>
      </w: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lang w:val="en-US" w:eastAsia="zh-CN"/>
        </w:rPr>
        <w:t>复印件）</w:t>
      </w:r>
      <w:r>
        <w:rPr>
          <w:rFonts w:hint="eastAsia" w:asciiTheme="minorEastAsia" w:hAnsiTheme="minorEastAsia" w:cstheme="minorEastAsia"/>
          <w:i w:val="0"/>
          <w:color w:val="auto"/>
          <w:sz w:val="24"/>
          <w:szCs w:val="24"/>
          <w:u w:val="none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lang w:val="en-US" w:eastAsia="zh-CN"/>
        </w:rPr>
        <w:t>③</w:t>
      </w:r>
      <w:r>
        <w:rPr>
          <w:rFonts w:hint="eastAsia" w:asciiTheme="minorEastAsia" w:hAnsiTheme="minorEastAsia" w:cstheme="minorEastAsia"/>
          <w:i w:val="0"/>
          <w:color w:val="auto"/>
          <w:sz w:val="24"/>
          <w:szCs w:val="24"/>
          <w:u w:val="none"/>
          <w:lang w:val="en-US" w:eastAsia="zh-CN"/>
        </w:rPr>
        <w:t>法定计量检定机构计量授权证书</w:t>
      </w: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lang w:val="en-US" w:eastAsia="zh-CN"/>
        </w:rPr>
        <w:t>资质复印件</w:t>
      </w:r>
      <w:r>
        <w:rPr>
          <w:rFonts w:hint="eastAsia" w:asciiTheme="minorEastAsia" w:hAnsiTheme="minorEastAsia" w:cstheme="minorEastAsia"/>
          <w:i w:val="0"/>
          <w:color w:val="auto"/>
          <w:sz w:val="24"/>
          <w:szCs w:val="24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lang w:val="en-US" w:eastAsia="zh-CN"/>
        </w:rPr>
        <w:t>④报价表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  <w:lang w:val="en-US" w:eastAsia="zh-CN"/>
        </w:rPr>
        <w:t>（送第三方进行检测的项目需备注第三方检测机构名称）</w:t>
      </w:r>
      <w:r>
        <w:rPr>
          <w:rFonts w:hint="eastAsia" w:asciiTheme="minorEastAsia" w:hAnsiTheme="minorEastAsia" w:cstheme="minorEastAsia"/>
          <w:i w:val="0"/>
          <w:color w:val="auto"/>
          <w:sz w:val="24"/>
          <w:szCs w:val="24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lang w:val="en-US" w:eastAsia="zh-CN"/>
        </w:rPr>
        <w:t>⑤各项</w:t>
      </w:r>
      <w:r>
        <w:rPr>
          <w:rFonts w:hint="eastAsia" w:asciiTheme="minorEastAsia" w:hAnsiTheme="minorEastAsia" w:cstheme="minorEastAsia"/>
          <w:i w:val="0"/>
          <w:color w:val="auto"/>
          <w:sz w:val="24"/>
          <w:szCs w:val="24"/>
          <w:u w:val="none"/>
          <w:lang w:val="en-US" w:eastAsia="zh-CN"/>
        </w:rPr>
        <w:t>检测</w:t>
      </w:r>
      <w:r>
        <w:rPr>
          <w:rFonts w:hint="eastAsia" w:asciiTheme="minorEastAsia" w:hAnsiTheme="minorEastAsia" w:eastAsiaTheme="minorEastAsia" w:cstheme="minorEastAsia"/>
          <w:i w:val="0"/>
          <w:color w:val="auto"/>
          <w:sz w:val="24"/>
          <w:szCs w:val="24"/>
          <w:u w:val="none"/>
          <w:lang w:val="en-US" w:eastAsia="zh-CN"/>
        </w:rPr>
        <w:t>资质证明材料</w:t>
      </w:r>
      <w:r>
        <w:rPr>
          <w:rFonts w:hint="eastAsia" w:asciiTheme="minorEastAsia" w:hAnsiTheme="minorEastAsia" w:cstheme="minorEastAsia"/>
          <w:i w:val="0"/>
          <w:color w:val="auto"/>
          <w:sz w:val="24"/>
          <w:szCs w:val="24"/>
          <w:u w:val="none"/>
          <w:lang w:val="en-US" w:eastAsia="zh-CN"/>
        </w:rPr>
        <w:t>。</w:t>
      </w:r>
    </w:p>
    <w:p>
      <w:pPr>
        <w:rPr>
          <w:rFonts w:hint="eastAsia" w:asciiTheme="minorEastAsia" w:hAnsiTheme="minorEastAsia" w:eastAsiaTheme="minorEastAsia" w:cs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240C39"/>
    <w:multiLevelType w:val="singleLevel"/>
    <w:tmpl w:val="90240C3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B65AD20"/>
    <w:multiLevelType w:val="singleLevel"/>
    <w:tmpl w:val="0B65AD2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E26EF01"/>
    <w:multiLevelType w:val="singleLevel"/>
    <w:tmpl w:val="5E26EF01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0MDJmODMzMzJhY2RhNmVmNzM3OWI0NDZmM2IxNWQifQ=="/>
  </w:docVars>
  <w:rsids>
    <w:rsidRoot w:val="00000000"/>
    <w:rsid w:val="03947474"/>
    <w:rsid w:val="0CDB269E"/>
    <w:rsid w:val="0D131C4F"/>
    <w:rsid w:val="0DB93133"/>
    <w:rsid w:val="0F345514"/>
    <w:rsid w:val="15D94FEF"/>
    <w:rsid w:val="19C57049"/>
    <w:rsid w:val="208C266E"/>
    <w:rsid w:val="22492388"/>
    <w:rsid w:val="2ABC51A5"/>
    <w:rsid w:val="2DE47267"/>
    <w:rsid w:val="2F80701E"/>
    <w:rsid w:val="3AB80C08"/>
    <w:rsid w:val="3F963B05"/>
    <w:rsid w:val="4087733A"/>
    <w:rsid w:val="42072F7D"/>
    <w:rsid w:val="472B35FC"/>
    <w:rsid w:val="52A94651"/>
    <w:rsid w:val="55D35606"/>
    <w:rsid w:val="5844733D"/>
    <w:rsid w:val="62F42345"/>
    <w:rsid w:val="65A45331"/>
    <w:rsid w:val="65C30618"/>
    <w:rsid w:val="68FE1C91"/>
    <w:rsid w:val="72D03C09"/>
    <w:rsid w:val="74710ABD"/>
    <w:rsid w:val="7BF0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  <w:pPr>
      <w:spacing w:after="120"/>
    </w:pPr>
  </w:style>
  <w:style w:type="paragraph" w:styleId="3">
    <w:name w:val="Quote"/>
    <w:basedOn w:val="1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Times New Roman" w:hAnsi="Times New Roman" w:eastAsia="宋体" w:cs="Times New Roman"/>
      <w:i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3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9">
    <w:name w:val="font21"/>
    <w:basedOn w:val="6"/>
    <w:qFormat/>
    <w:uiPriority w:val="0"/>
    <w:rPr>
      <w:rFonts w:hint="default" w:ascii="仿宋_GB2312" w:eastAsia="仿宋_GB2312" w:cs="仿宋_GB2312"/>
      <w:color w:val="FF0000"/>
      <w:sz w:val="28"/>
      <w:szCs w:val="28"/>
      <w:u w:val="none"/>
    </w:rPr>
  </w:style>
  <w:style w:type="character" w:customStyle="1" w:styleId="10">
    <w:name w:val="font4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1054</Words>
  <Characters>1087</Characters>
  <Lines>0</Lines>
  <Paragraphs>0</Paragraphs>
  <TotalTime>2</TotalTime>
  <ScaleCrop>false</ScaleCrop>
  <LinksUpToDate>false</LinksUpToDate>
  <CharactersWithSpaces>1087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2023-07-03T01:00:00Z</dcterms:created>
  <dc:creator>123</dc:creator>
  <cp:lastModifiedBy>BenCat</cp:lastModifiedBy>
  <cp:lastPrinted>2023-07-07T02:25:00Z</cp:lastPrinted>
  <dcterms:modified xsi:type="dcterms:W3CDTF">2023-08-10T07:45:50Z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6E73A2F0EC474DCF8EF639F809B54ACE_13</vt:lpwstr>
  </property>
</Properties>
</file>