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江油市人民医院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编制《突发环境事件应急预案》的要求</w:t>
      </w:r>
    </w:p>
    <w:p>
      <w:pPr>
        <w:spacing w:line="576" w:lineRule="exact"/>
        <w:jc w:val="center"/>
        <w:rPr>
          <w:rFonts w:ascii="方正小标宋_GBK" w:eastAsia="方正小标宋_GBK" w:hAnsiTheme="minorEastAsia"/>
          <w:sz w:val="44"/>
          <w:szCs w:val="44"/>
        </w:rPr>
      </w:pP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编制部门需要有相应的资质，提供资质的复印件。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编制的《突发环境事件应急预案》内容必须按照国家法律法规及相关文件要求进行编制。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编制完成后需由编制部门在采购人所在地环保部门进行备案。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向采购人提供备案后的《突发环境事件应急预案》书，不少于2套。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协助采购人完成《排污许可证》变更工作，并取得《排污许可证》。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定期完成生态环境局要求采购人上报的《排污许可证》的季报、年报工作。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完成生态环境局要求采购人填报的《四川省固体废物环境管理信息系统》《四川省污染源监测信息管理与共享平台》资料填报工作。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完成采购人2022年度的环境信用评价。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签订后供应商按照采购人的要求在规定时间内完成工作（完成招标后立即协助《排污许可证》资料的补充，2022年12月前完成《突发环境事件应急预案》的编制和备案，按照生态环境局的时间要求完成2022年度的环境信用评价，其他资料的填报按照生态环境局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要求进行）。合同期限为签订时间计算1年。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完成《突发环境事件应急预案》编制备案，配合完成《排污许可证》变更工作后，支付合同金额的60%。完成2022年度的环境信用评价工作后，支付合同金额的20%。合同到期支付尾款。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0ZjAzM2VkYTUwNGU5MjM5ZGMzMTdlNTkwNTgyNmMifQ=="/>
  </w:docVars>
  <w:rsids>
    <w:rsidRoot w:val="009A49E3"/>
    <w:rsid w:val="001E27F0"/>
    <w:rsid w:val="006677F9"/>
    <w:rsid w:val="0087100F"/>
    <w:rsid w:val="008D54BE"/>
    <w:rsid w:val="009A49E3"/>
    <w:rsid w:val="00B60DF3"/>
    <w:rsid w:val="00C71A5C"/>
    <w:rsid w:val="00D353E5"/>
    <w:rsid w:val="00D70709"/>
    <w:rsid w:val="06A20FC1"/>
    <w:rsid w:val="079254DA"/>
    <w:rsid w:val="0DC13976"/>
    <w:rsid w:val="312B5ED3"/>
    <w:rsid w:val="34DD74E5"/>
    <w:rsid w:val="3C991F43"/>
    <w:rsid w:val="4B2A1534"/>
    <w:rsid w:val="4CAF2F72"/>
    <w:rsid w:val="641008C9"/>
    <w:rsid w:val="650601AE"/>
    <w:rsid w:val="6DEF771F"/>
    <w:rsid w:val="73F21A4E"/>
    <w:rsid w:val="797B0D61"/>
    <w:rsid w:val="7E2176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507</Words>
  <Characters>524</Characters>
  <Lines>3</Lines>
  <Paragraphs>1</Paragraphs>
  <TotalTime>9</TotalTime>
  <ScaleCrop>false</ScaleCrop>
  <LinksUpToDate>false</LinksUpToDate>
  <CharactersWithSpaces>526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2022-08-26T06:37:00Z</dcterms:created>
  <dc:creator>Administrator</dc:creator>
  <cp:lastModifiedBy>鱼好多</cp:lastModifiedBy>
  <dcterms:modified xsi:type="dcterms:W3CDTF">2022-08-31T09:03:17Z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914877E3D86741ADBF755F994F280A60</vt:lpwstr>
  </property>
</Properties>
</file>