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B7" w:rsidRDefault="00022FB1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第三方审计服务单位招标需求说明：</w:t>
      </w:r>
    </w:p>
    <w:p w:rsidR="00FA2CB7" w:rsidRPr="0026723E" w:rsidRDefault="00022FB1" w:rsidP="0026723E">
      <w:pPr>
        <w:pStyle w:val="a6"/>
        <w:numPr>
          <w:ilvl w:val="0"/>
          <w:numId w:val="2"/>
        </w:numPr>
        <w:spacing w:line="40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 w:rsidRPr="0026723E">
        <w:rPr>
          <w:rFonts w:ascii="仿宋_GB2312" w:eastAsia="仿宋_GB2312" w:hAnsi="仿宋_GB2312" w:cs="仿宋_GB2312" w:hint="eastAsia"/>
          <w:sz w:val="28"/>
          <w:szCs w:val="28"/>
        </w:rPr>
        <w:t>资质要求：</w:t>
      </w:r>
    </w:p>
    <w:p w:rsidR="0026723E" w:rsidRDefault="00D40E6B" w:rsidP="00D40E6B">
      <w:pPr>
        <w:pStyle w:val="a0"/>
        <w:rPr>
          <w:rFonts w:ascii="仿宋_GB2312" w:eastAsia="仿宋_GB2312" w:hAnsi="仿宋_GB2312" w:cs="仿宋_GB2312"/>
          <w:bCs w:val="0"/>
          <w:szCs w:val="28"/>
        </w:rPr>
      </w:pPr>
      <w:r>
        <w:rPr>
          <w:rFonts w:ascii="仿宋_GB2312" w:eastAsia="仿宋_GB2312" w:hAnsi="仿宋_GB2312" w:cs="仿宋_GB2312" w:hint="eastAsia"/>
          <w:bCs w:val="0"/>
          <w:szCs w:val="28"/>
        </w:rPr>
        <w:t>1.具有独立企业法人资格，</w:t>
      </w:r>
      <w:r w:rsidR="0026723E" w:rsidRPr="0026723E">
        <w:rPr>
          <w:rFonts w:ascii="仿宋_GB2312" w:eastAsia="仿宋_GB2312" w:hAnsi="仿宋_GB2312" w:cs="仿宋_GB2312" w:hint="eastAsia"/>
          <w:bCs w:val="0"/>
          <w:szCs w:val="28"/>
        </w:rPr>
        <w:t>良好的商业信誉；</w:t>
      </w:r>
    </w:p>
    <w:p w:rsidR="0026723E" w:rsidRDefault="00D40E6B" w:rsidP="00D40E6B">
      <w:pPr>
        <w:pStyle w:val="a0"/>
        <w:rPr>
          <w:rFonts w:ascii="仿宋_GB2312" w:eastAsia="仿宋_GB2312" w:hAnsi="仿宋_GB2312" w:cs="仿宋_GB2312"/>
          <w:bCs w:val="0"/>
          <w:szCs w:val="28"/>
        </w:rPr>
      </w:pPr>
      <w:r>
        <w:rPr>
          <w:rFonts w:ascii="仿宋_GB2312" w:eastAsia="仿宋_GB2312" w:hAnsi="仿宋_GB2312" w:cs="仿宋_GB2312" w:hint="eastAsia"/>
          <w:bCs w:val="0"/>
          <w:szCs w:val="28"/>
        </w:rPr>
        <w:t>2.</w:t>
      </w:r>
      <w:r w:rsidR="0026723E" w:rsidRPr="0026723E">
        <w:rPr>
          <w:rFonts w:ascii="仿宋_GB2312" w:eastAsia="仿宋_GB2312" w:hAnsi="仿宋_GB2312" w:cs="仿宋_GB2312" w:hint="eastAsia"/>
          <w:bCs w:val="0"/>
          <w:szCs w:val="28"/>
        </w:rPr>
        <w:t>投标方应提供《</w:t>
      </w:r>
      <w:r w:rsidR="00DE6B4F">
        <w:rPr>
          <w:rFonts w:ascii="仿宋_GB2312" w:eastAsia="仿宋_GB2312" w:hAnsi="仿宋_GB2312" w:cs="仿宋_GB2312" w:hint="eastAsia"/>
          <w:bCs w:val="0"/>
          <w:szCs w:val="28"/>
        </w:rPr>
        <w:t>工商</w:t>
      </w:r>
      <w:r w:rsidR="0026723E" w:rsidRPr="0026723E">
        <w:rPr>
          <w:rFonts w:ascii="仿宋_GB2312" w:eastAsia="仿宋_GB2312" w:hAnsi="仿宋_GB2312" w:cs="仿宋_GB2312" w:hint="eastAsia"/>
          <w:bCs w:val="0"/>
          <w:szCs w:val="28"/>
        </w:rPr>
        <w:t>营业执照》、《税务登记证》</w:t>
      </w:r>
      <w:r w:rsidR="0046363B">
        <w:rPr>
          <w:rFonts w:ascii="仿宋_GB2312" w:eastAsia="仿宋_GB2312" w:hAnsi="仿宋_GB2312" w:cs="仿宋_GB2312" w:hint="eastAsia"/>
          <w:bCs w:val="0"/>
          <w:szCs w:val="28"/>
        </w:rPr>
        <w:t>及《组织机构代码证》</w:t>
      </w:r>
      <w:r w:rsidR="0026723E" w:rsidRPr="0026723E">
        <w:rPr>
          <w:rFonts w:ascii="仿宋_GB2312" w:eastAsia="仿宋_GB2312" w:hAnsi="仿宋_GB2312" w:cs="仿宋_GB2312" w:hint="eastAsia"/>
          <w:bCs w:val="0"/>
          <w:szCs w:val="28"/>
        </w:rPr>
        <w:t>复印件及授权代表的法人授权委托书和身份证明；</w:t>
      </w:r>
    </w:p>
    <w:p w:rsidR="0026723E" w:rsidRPr="0026723E" w:rsidRDefault="00D40E6B" w:rsidP="0026723E">
      <w:pPr>
        <w:pStyle w:val="a0"/>
        <w:rPr>
          <w:rFonts w:ascii="仿宋_GB2312" w:eastAsia="仿宋_GB2312" w:hAnsi="仿宋_GB2312" w:cs="仿宋_GB2312"/>
          <w:bCs w:val="0"/>
          <w:szCs w:val="28"/>
        </w:rPr>
      </w:pPr>
      <w:r>
        <w:rPr>
          <w:rFonts w:ascii="仿宋_GB2312" w:eastAsia="仿宋_GB2312" w:hAnsi="仿宋_GB2312" w:cs="仿宋_GB2312" w:hint="eastAsia"/>
          <w:bCs w:val="0"/>
          <w:szCs w:val="28"/>
        </w:rPr>
        <w:t>3.</w:t>
      </w:r>
      <w:r w:rsidR="0026723E" w:rsidRPr="0026723E">
        <w:rPr>
          <w:rFonts w:ascii="仿宋_GB2312" w:eastAsia="仿宋_GB2312" w:hAnsi="仿宋_GB2312" w:cs="仿宋_GB2312" w:hint="eastAsia"/>
          <w:bCs w:val="0"/>
          <w:szCs w:val="28"/>
        </w:rPr>
        <w:t>投标方须具有工程造价咨询乙级或以上资质（所有复印件均需加盖公司鲜章）</w:t>
      </w:r>
      <w:r>
        <w:rPr>
          <w:rFonts w:ascii="仿宋_GB2312" w:eastAsia="仿宋_GB2312" w:hAnsi="仿宋_GB2312" w:cs="仿宋_GB2312" w:hint="eastAsia"/>
          <w:bCs w:val="0"/>
          <w:szCs w:val="28"/>
        </w:rPr>
        <w:t>；</w:t>
      </w:r>
    </w:p>
    <w:p w:rsidR="00FA2CB7" w:rsidRDefault="00022FB1" w:rsidP="00D40E6B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 w:rsidR="00D40E6B">
        <w:rPr>
          <w:rFonts w:ascii="仿宋_GB2312" w:eastAsia="仿宋_GB2312" w:hAnsi="仿宋_GB2312" w:cs="仿宋_GB2312" w:hint="eastAsia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参加本次招标活动前三年内，在经营活动中没有重大违法记录；</w:t>
      </w:r>
    </w:p>
    <w:p w:rsidR="00FA2CB7" w:rsidRDefault="00D40E6B" w:rsidP="00D40E6B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</w:t>
      </w:r>
      <w:r w:rsidR="00022FB1">
        <w:rPr>
          <w:rFonts w:ascii="仿宋_GB2312" w:eastAsia="仿宋_GB2312" w:hAnsi="仿宋_GB2312" w:cs="仿宋_GB2312" w:hint="eastAsia"/>
          <w:sz w:val="28"/>
          <w:szCs w:val="28"/>
        </w:rPr>
        <w:t>参加本次招标</w:t>
      </w:r>
      <w:r>
        <w:rPr>
          <w:rFonts w:ascii="仿宋_GB2312" w:eastAsia="仿宋_GB2312" w:hAnsi="仿宋_GB2312" w:cs="仿宋_GB2312" w:hint="eastAsia"/>
          <w:sz w:val="28"/>
          <w:szCs w:val="28"/>
        </w:rPr>
        <w:t>活动前三年内，供应商单位及其现任法定代表人不得具有行贿犯罪记录。</w:t>
      </w:r>
    </w:p>
    <w:p w:rsidR="00FA2CB7" w:rsidRPr="00FE08B8" w:rsidRDefault="00022FB1" w:rsidP="00FE08B8">
      <w:pPr>
        <w:pStyle w:val="a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二、服务要求：</w:t>
      </w:r>
    </w:p>
    <w:p w:rsidR="00FA2CB7" w:rsidRDefault="00022FB1">
      <w:pPr>
        <w:numPr>
          <w:ilvl w:val="0"/>
          <w:numId w:val="1"/>
        </w:numPr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零星维修审计服务要求：收到送审资料后，10个工作日内出具正式报告，一式四份。</w:t>
      </w:r>
    </w:p>
    <w:p w:rsidR="00FA2CB7" w:rsidRDefault="00022FB1">
      <w:pPr>
        <w:pStyle w:val="a0"/>
        <w:numPr>
          <w:ilvl w:val="0"/>
          <w:numId w:val="1"/>
        </w:numPr>
        <w:ind w:firstLineChars="200" w:firstLine="560"/>
        <w:rPr>
          <w:rFonts w:ascii="仿宋_GB2312" w:eastAsia="仿宋_GB2312" w:hAnsi="仿宋_GB2312" w:cs="仿宋_GB2312"/>
          <w:bCs w:val="0"/>
          <w:szCs w:val="28"/>
        </w:rPr>
      </w:pPr>
      <w:r>
        <w:rPr>
          <w:rFonts w:ascii="仿宋_GB2312" w:eastAsia="仿宋_GB2312" w:hAnsi="仿宋_GB2312" w:cs="仿宋_GB2312" w:hint="eastAsia"/>
          <w:bCs w:val="0"/>
          <w:szCs w:val="28"/>
        </w:rPr>
        <w:t>立项非公招项目审计服务要求：收到送审资料后，20个工作日内出具正式报告，一式四份。</w:t>
      </w:r>
    </w:p>
    <w:p w:rsidR="00FA2CB7" w:rsidRDefault="00022FB1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三、报价要求</w:t>
      </w:r>
    </w:p>
    <w:p w:rsidR="00FA2CB7" w:rsidRDefault="00022FB1">
      <w:pPr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1、零星维修审计服务报价：按照XX元/份的格式进行报价，预计送审量</w:t>
      </w:r>
      <w:r w:rsidR="00D40E6B" w:rsidRPr="00D40E6B">
        <w:rPr>
          <w:rFonts w:ascii="仿宋_GB2312" w:eastAsia="仿宋_GB2312" w:hAnsi="仿宋_GB2312" w:cs="仿宋_GB2312" w:hint="eastAsia"/>
          <w:sz w:val="28"/>
          <w:szCs w:val="28"/>
        </w:rPr>
        <w:t>100</w:t>
      </w:r>
      <w:r w:rsidRPr="00D40E6B">
        <w:rPr>
          <w:rFonts w:ascii="仿宋_GB2312" w:eastAsia="仿宋_GB2312" w:hAnsi="仿宋_GB2312" w:cs="仿宋_GB2312" w:hint="eastAsia"/>
          <w:sz w:val="28"/>
          <w:szCs w:val="28"/>
        </w:rPr>
        <w:t>份</w:t>
      </w:r>
      <w:r>
        <w:rPr>
          <w:rFonts w:ascii="仿宋_GB2312" w:eastAsia="仿宋_GB2312" w:hAnsi="仿宋_GB2312" w:cs="仿宋_GB2312" w:hint="eastAsia"/>
          <w:sz w:val="28"/>
          <w:szCs w:val="28"/>
        </w:rPr>
        <w:t>，单份送审金额不超过5</w:t>
      </w:r>
      <w:r w:rsidR="00FE08B8">
        <w:rPr>
          <w:rFonts w:ascii="仿宋_GB2312" w:eastAsia="仿宋_GB2312" w:hAnsi="仿宋_GB2312" w:cs="仿宋_GB2312" w:hint="eastAsia"/>
          <w:sz w:val="28"/>
          <w:szCs w:val="28"/>
        </w:rPr>
        <w:t>万元。根据出具报告份数，据实结算。</w:t>
      </w:r>
      <w:r w:rsidR="00FE08B8">
        <w:rPr>
          <w:rFonts w:ascii="仿宋_GB2312" w:eastAsia="仿宋_GB2312" w:hAnsi="仿宋_GB2312" w:cs="仿宋_GB2312"/>
          <w:sz w:val="28"/>
          <w:szCs w:val="28"/>
        </w:rPr>
        <w:t xml:space="preserve"> </w:t>
      </w:r>
    </w:p>
    <w:p w:rsidR="00FA2CB7" w:rsidRPr="009F2325" w:rsidRDefault="00022FB1">
      <w:pPr>
        <w:pStyle w:val="a0"/>
        <w:ind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2、</w:t>
      </w:r>
      <w:r>
        <w:rPr>
          <w:rFonts w:ascii="仿宋_GB2312" w:eastAsia="仿宋_GB2312" w:hAnsi="仿宋_GB2312" w:cs="仿宋_GB2312" w:hint="eastAsia"/>
          <w:bCs w:val="0"/>
          <w:szCs w:val="28"/>
        </w:rPr>
        <w:t>立项非公招项目审计服务报价要求：</w:t>
      </w:r>
      <w:r>
        <w:rPr>
          <w:rFonts w:ascii="仿宋_GB2312" w:eastAsia="仿宋_GB2312" w:hAnsi="仿宋_GB2312" w:cs="仿宋_GB2312" w:hint="eastAsia"/>
          <w:szCs w:val="28"/>
        </w:rPr>
        <w:t>在财政局出具的</w:t>
      </w:r>
      <w:r w:rsidRPr="009F2325">
        <w:rPr>
          <w:rFonts w:ascii="仿宋_GB2312" w:eastAsia="仿宋_GB2312" w:hAnsi="仿宋_GB2312" w:cs="仿宋_GB2312" w:hint="eastAsia"/>
          <w:szCs w:val="28"/>
        </w:rPr>
        <w:t>《审核费用支付审批表》报下浮比例，预计送审项目个数</w:t>
      </w:r>
      <w:bookmarkStart w:id="0" w:name="_GoBack"/>
      <w:bookmarkEnd w:id="0"/>
      <w:r w:rsidRPr="009F2325">
        <w:rPr>
          <w:rFonts w:ascii="仿宋_GB2312" w:eastAsia="仿宋_GB2312" w:hAnsi="仿宋_GB2312" w:cs="仿宋_GB2312" w:hint="eastAsia"/>
          <w:szCs w:val="28"/>
        </w:rPr>
        <w:t>12个，预计审计服务费5万元，结算以《审核费用支付审批表》审定金额下浮后据实结算。</w:t>
      </w:r>
    </w:p>
    <w:p w:rsidR="00FA2CB7" w:rsidRDefault="00FA2CB7">
      <w:pPr>
        <w:ind w:firstLine="560"/>
      </w:pPr>
    </w:p>
    <w:p w:rsidR="00FA2CB7" w:rsidRDefault="00022FB1">
      <w:pPr>
        <w:pStyle w:val="a0"/>
        <w:rPr>
          <w:b/>
          <w:bCs w:val="0"/>
        </w:rPr>
      </w:pPr>
      <w:r>
        <w:rPr>
          <w:rFonts w:hint="eastAsia"/>
          <w:b/>
          <w:bCs w:val="0"/>
        </w:rPr>
        <w:t>报价说明：</w:t>
      </w:r>
    </w:p>
    <w:p w:rsidR="00FA2CB7" w:rsidRDefault="00022FB1">
      <w:pPr>
        <w:pStyle w:val="a0"/>
        <w:rPr>
          <w:rFonts w:ascii="仿宋_GB2312" w:eastAsia="仿宋_GB2312" w:hAnsi="仿宋_GB2312" w:cs="仿宋_GB2312"/>
          <w:b/>
          <w:bCs w:val="0"/>
          <w:szCs w:val="28"/>
        </w:rPr>
      </w:pPr>
      <w:r>
        <w:rPr>
          <w:rFonts w:ascii="仿宋_GB2312" w:eastAsia="仿宋_GB2312" w:hAnsi="仿宋_GB2312" w:cs="仿宋_GB2312" w:hint="eastAsia"/>
          <w:b/>
          <w:bCs w:val="0"/>
          <w:szCs w:val="28"/>
        </w:rPr>
        <w:t>最终报价计算为：零星维修每份报价</w:t>
      </w:r>
      <w:r>
        <w:rPr>
          <w:rFonts w:ascii="仿宋_GB2312" w:eastAsia="仿宋_GB2312" w:hAnsi="仿宋_GB2312" w:cs="仿宋_GB2312"/>
          <w:b/>
          <w:bCs w:val="0"/>
          <w:szCs w:val="28"/>
        </w:rPr>
        <w:t>×</w:t>
      </w:r>
      <w:r w:rsidR="009F2325">
        <w:rPr>
          <w:rFonts w:ascii="仿宋_GB2312" w:eastAsia="仿宋_GB2312" w:hAnsi="仿宋_GB2312" w:cs="仿宋_GB2312" w:hint="eastAsia"/>
          <w:b/>
          <w:bCs w:val="0"/>
          <w:szCs w:val="28"/>
        </w:rPr>
        <w:t>100</w:t>
      </w:r>
      <w:r>
        <w:rPr>
          <w:rFonts w:ascii="仿宋_GB2312" w:eastAsia="仿宋_GB2312" w:hAnsi="仿宋_GB2312" w:cs="仿宋_GB2312" w:hint="eastAsia"/>
          <w:b/>
          <w:bCs w:val="0"/>
          <w:szCs w:val="28"/>
        </w:rPr>
        <w:t>+50000</w:t>
      </w:r>
      <w:r>
        <w:rPr>
          <w:rFonts w:ascii="仿宋_GB2312" w:eastAsia="仿宋_GB2312" w:hAnsi="仿宋_GB2312" w:cs="仿宋_GB2312"/>
          <w:b/>
          <w:bCs w:val="0"/>
          <w:szCs w:val="28"/>
        </w:rPr>
        <w:t>×</w:t>
      </w:r>
      <w:r>
        <w:rPr>
          <w:rFonts w:ascii="仿宋_GB2312" w:eastAsia="仿宋_GB2312" w:hAnsi="仿宋_GB2312" w:cs="仿宋_GB2312" w:hint="eastAsia"/>
          <w:b/>
          <w:bCs w:val="0"/>
          <w:szCs w:val="28"/>
        </w:rPr>
        <w:t>（1-下浮比例）。</w:t>
      </w:r>
    </w:p>
    <w:p w:rsidR="00FA2CB7" w:rsidRDefault="00022FB1">
      <w:pPr>
        <w:pStyle w:val="a0"/>
        <w:rPr>
          <w:rFonts w:ascii="仿宋_GB2312" w:eastAsia="仿宋_GB2312" w:hAnsi="仿宋_GB2312" w:cs="仿宋_GB2312"/>
          <w:b/>
          <w:bCs w:val="0"/>
          <w:szCs w:val="28"/>
        </w:rPr>
      </w:pPr>
      <w:r>
        <w:rPr>
          <w:rFonts w:ascii="仿宋_GB2312" w:eastAsia="仿宋_GB2312" w:hAnsi="仿宋_GB2312" w:cs="仿宋_GB2312" w:hint="eastAsia"/>
          <w:b/>
          <w:bCs w:val="0"/>
          <w:szCs w:val="28"/>
        </w:rPr>
        <w:t>最终报价最低者为中标人。</w:t>
      </w:r>
    </w:p>
    <w:sectPr w:rsidR="00FA2CB7" w:rsidSect="00FA2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9AD" w:rsidRDefault="005419AD" w:rsidP="00FE08B8">
      <w:r>
        <w:separator/>
      </w:r>
    </w:p>
  </w:endnote>
  <w:endnote w:type="continuationSeparator" w:id="1">
    <w:p w:rsidR="005419AD" w:rsidRDefault="005419AD" w:rsidP="00FE0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9AD" w:rsidRDefault="005419AD" w:rsidP="00FE08B8">
      <w:r>
        <w:separator/>
      </w:r>
    </w:p>
  </w:footnote>
  <w:footnote w:type="continuationSeparator" w:id="1">
    <w:p w:rsidR="005419AD" w:rsidRDefault="005419AD" w:rsidP="00FE08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186D18"/>
    <w:multiLevelType w:val="singleLevel"/>
    <w:tmpl w:val="A2186D18"/>
    <w:lvl w:ilvl="0">
      <w:start w:val="1"/>
      <w:numFmt w:val="decimal"/>
      <w:suff w:val="nothing"/>
      <w:lvlText w:val="%1、"/>
      <w:lvlJc w:val="left"/>
    </w:lvl>
  </w:abstractNum>
  <w:abstractNum w:abstractNumId="1">
    <w:nsid w:val="00E574D7"/>
    <w:multiLevelType w:val="hybridMultilevel"/>
    <w:tmpl w:val="A1FE096C"/>
    <w:lvl w:ilvl="0" w:tplc="44A4BBA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E0A0F922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32463F"/>
    <w:multiLevelType w:val="hybridMultilevel"/>
    <w:tmpl w:val="A88A4AAE"/>
    <w:lvl w:ilvl="0" w:tplc="09CE6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IwNWFmNmY2Y2U0M2VhY2U0ZWU2MzFkZTFlZWEwNTUifQ=="/>
  </w:docVars>
  <w:rsids>
    <w:rsidRoot w:val="00523D01"/>
    <w:rsid w:val="00022FB1"/>
    <w:rsid w:val="000743D1"/>
    <w:rsid w:val="0026723E"/>
    <w:rsid w:val="0046363B"/>
    <w:rsid w:val="00523D01"/>
    <w:rsid w:val="005419AD"/>
    <w:rsid w:val="0075241A"/>
    <w:rsid w:val="009F2325"/>
    <w:rsid w:val="00AC6933"/>
    <w:rsid w:val="00D40E6B"/>
    <w:rsid w:val="00DE6B4F"/>
    <w:rsid w:val="00F94DF2"/>
    <w:rsid w:val="00FA2CB7"/>
    <w:rsid w:val="00FE08B8"/>
    <w:rsid w:val="32C541EB"/>
    <w:rsid w:val="68A64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A2C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FA2CB7"/>
    <w:rPr>
      <w:rFonts w:ascii="华文中宋" w:eastAsia="华文中宋"/>
      <w:bCs/>
      <w:sz w:val="28"/>
    </w:rPr>
  </w:style>
  <w:style w:type="paragraph" w:styleId="a4">
    <w:name w:val="header"/>
    <w:basedOn w:val="a"/>
    <w:link w:val="Char"/>
    <w:rsid w:val="00FE0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FE08B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E0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FE08B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26723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446</Characters>
  <Application>Microsoft Office Word</Application>
  <DocSecurity>0</DocSecurity>
  <Lines>3</Lines>
  <Paragraphs>1</Paragraphs>
  <ScaleCrop>false</ScaleCrop>
  <Company>system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施淋巍</dc:creator>
  <cp:lastModifiedBy>周坤</cp:lastModifiedBy>
  <cp:revision>7</cp:revision>
  <cp:lastPrinted>2022-05-18T01:13:00Z</cp:lastPrinted>
  <dcterms:created xsi:type="dcterms:W3CDTF">2022-05-17T06:38:00Z</dcterms:created>
  <dcterms:modified xsi:type="dcterms:W3CDTF">2022-05-23T02:12:00Z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BE8EAEF506A346309F0C15B7952D68BD</vt:lpwstr>
  </property>
</Properties>
</file>