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江油市人民医院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36"/>
          <w:szCs w:val="36"/>
          <w:lang w:val="en-US" w:eastAsia="zh-CN"/>
        </w:rPr>
        <w:t>院感软件维护</w:t>
      </w: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服务内容</w:t>
      </w:r>
    </w:p>
    <w:p>
      <w:pPr>
        <w:snapToGrid w:val="0"/>
        <w:spacing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售后服务内容</w:t>
      </w:r>
    </w:p>
    <w:p>
      <w:pPr>
        <w:spacing w:line="360" w:lineRule="auto"/>
        <w:ind w:firstLine="42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售后服务包含两部分，一是软件运行情况维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szCs w:val="24"/>
        </w:rPr>
        <w:t>护、二是软件每月数据校验</w:t>
      </w:r>
    </w:p>
    <w:p>
      <w:pPr>
        <w:spacing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（一）软件运行情况维护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7*24小时客服在线的方式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远程和工程师上门两种方式进行软件维护。</w:t>
      </w:r>
    </w:p>
    <w:p>
      <w:pPr>
        <w:spacing w:line="360" w:lineRule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ab/>
      </w:r>
      <w:r>
        <w:rPr>
          <w:rFonts w:hint="eastAsia" w:ascii="宋体" w:hAnsi="宋体"/>
          <w:color w:val="auto"/>
          <w:sz w:val="24"/>
          <w:szCs w:val="24"/>
        </w:rPr>
        <w:t>一般问题（如软件操作、功能解答、上报问题）能够远程处理的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应在</w:t>
      </w:r>
      <w:r>
        <w:rPr>
          <w:rFonts w:hint="eastAsia" w:ascii="宋体" w:hAnsi="宋体"/>
          <w:color w:val="auto"/>
          <w:sz w:val="24"/>
          <w:szCs w:val="24"/>
        </w:rPr>
        <w:t>6个小时内安排工程师远程进行处理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工程师上门服务，如果该问题需要工程师上门进行处理，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应</w:t>
      </w:r>
      <w:r>
        <w:rPr>
          <w:rFonts w:hint="eastAsia" w:ascii="宋体" w:hAnsi="宋体"/>
          <w:color w:val="auto"/>
          <w:sz w:val="24"/>
          <w:szCs w:val="24"/>
        </w:rPr>
        <w:t>根据实施医院的具体情况（路程）安排工程师上门维护。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应</w:t>
      </w:r>
      <w:r>
        <w:rPr>
          <w:rFonts w:hint="eastAsia" w:ascii="宋体" w:hAnsi="宋体"/>
          <w:color w:val="auto"/>
          <w:sz w:val="24"/>
          <w:szCs w:val="24"/>
        </w:rPr>
        <w:t>在2个工作日内到场解决问题。</w:t>
      </w:r>
    </w:p>
    <w:p>
      <w:pPr>
        <w:spacing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（二）软件数据校验</w:t>
      </w:r>
    </w:p>
    <w:p>
      <w:pPr>
        <w:spacing w:line="360" w:lineRule="auto"/>
        <w:ind w:firstLine="42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每季度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应</w:t>
      </w:r>
      <w:r>
        <w:rPr>
          <w:rFonts w:hint="eastAsia" w:ascii="宋体" w:hAnsi="宋体"/>
          <w:color w:val="auto"/>
          <w:sz w:val="24"/>
          <w:szCs w:val="24"/>
        </w:rPr>
        <w:t>根据实际情况会安排1-2次进行系统的维护、数据检查、院感科使用的情况交流以及软件功能改进意见的收集。具体安排如下</w:t>
      </w:r>
    </w:p>
    <w:p>
      <w:pPr>
        <w:spacing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1、 运行环境检查</w:t>
      </w:r>
    </w:p>
    <w:p>
      <w:pPr>
        <w:pStyle w:val="12"/>
        <w:numPr>
          <w:ilvl w:val="1"/>
          <w:numId w:val="1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检查院感和HIS、LIS、电子病例、PA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CS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</w:rPr>
        <w:t>接口运行是否正常，接口数据是否正确导入。</w:t>
      </w:r>
    </w:p>
    <w:p>
      <w:pPr>
        <w:pStyle w:val="12"/>
        <w:numPr>
          <w:ilvl w:val="1"/>
          <w:numId w:val="1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备份院感程序数据</w:t>
      </w:r>
    </w:p>
    <w:p>
      <w:pPr>
        <w:pStyle w:val="12"/>
        <w:numPr>
          <w:ilvl w:val="1"/>
          <w:numId w:val="1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服务器运行情况检查（服务器垃圾清理、内存清理、各个磁盘容量检查、CPU负荷检查等</w:t>
      </w:r>
    </w:p>
    <w:p>
      <w:pPr>
        <w:spacing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2、数据检查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检查院感科审核的病例是否正确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检查上报数据报卡是否都能正确上报数据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检查分析院感相关数据的后台服务是否正常运行，运行日志是否有错误等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检查导入的出院人数信息是否和医院HIS中的出院人数一致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检查病人的医嘱信息、手术信息、检验信息、电子病例、体温能否正常提取和显示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检查医嘱中抗菌药物使用医嘱是否正确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检查医嘱中介入操作部分是否正常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检查病人检验信息是否正确，检查病原体、药敏单是否正确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检验系统中的科室设置是否和本院HIS中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一致</w:t>
      </w:r>
      <w:r>
        <w:rPr>
          <w:rFonts w:hint="eastAsia" w:ascii="宋体" w:hAnsi="宋体"/>
          <w:color w:val="auto"/>
          <w:sz w:val="24"/>
          <w:szCs w:val="24"/>
        </w:rPr>
        <w:t>（如不一致，HIS进行了调整，那么软件上也要做相应的调整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检查系统中智能筛查版块是否正确预警（疑似院感病例的预警）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检查系统中职业暴露回访是否正确预警</w:t>
      </w:r>
    </w:p>
    <w:p>
      <w:pPr>
        <w:pStyle w:val="12"/>
        <w:numPr>
          <w:ilvl w:val="1"/>
          <w:numId w:val="2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检查系统中多重耐药菌是否正确预警</w:t>
      </w:r>
    </w:p>
    <w:p>
      <w:pPr>
        <w:spacing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 3、数据统计验证</w:t>
      </w:r>
    </w:p>
    <w:p>
      <w:pPr>
        <w:pStyle w:val="12"/>
        <w:numPr>
          <w:ilvl w:val="1"/>
          <w:numId w:val="3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检查按科室统计院感率是否正确</w:t>
      </w:r>
    </w:p>
    <w:p>
      <w:pPr>
        <w:pStyle w:val="12"/>
        <w:numPr>
          <w:ilvl w:val="1"/>
          <w:numId w:val="3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检查抗菌药物联合用药统计是否正确（符合医院其他系统统计的数据）</w:t>
      </w:r>
    </w:p>
    <w:p>
      <w:pPr>
        <w:pStyle w:val="12"/>
        <w:numPr>
          <w:ilvl w:val="1"/>
          <w:numId w:val="3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手术切口相关统计是否正确</w:t>
      </w:r>
    </w:p>
    <w:p>
      <w:pPr>
        <w:pStyle w:val="12"/>
        <w:numPr>
          <w:ilvl w:val="1"/>
          <w:numId w:val="3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ICU相关统计是否正确</w:t>
      </w:r>
    </w:p>
    <w:p>
      <w:pPr>
        <w:pStyle w:val="12"/>
        <w:numPr>
          <w:ilvl w:val="1"/>
          <w:numId w:val="3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高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危</w:t>
      </w:r>
      <w:r>
        <w:rPr>
          <w:rFonts w:hint="eastAsia" w:ascii="宋体" w:hAnsi="宋体"/>
          <w:color w:val="auto"/>
          <w:sz w:val="24"/>
          <w:szCs w:val="24"/>
        </w:rPr>
        <w:t>新生儿相关统计是否正确</w:t>
      </w:r>
    </w:p>
    <w:p>
      <w:pPr>
        <w:pStyle w:val="12"/>
        <w:numPr>
          <w:ilvl w:val="1"/>
          <w:numId w:val="3"/>
        </w:numPr>
        <w:spacing w:line="360" w:lineRule="auto"/>
        <w:ind w:firstLine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其他常用报表数据正确性验证</w:t>
      </w:r>
    </w:p>
    <w:p>
      <w:pPr>
        <w:spacing w:line="360" w:lineRule="auto"/>
        <w:ind w:firstLine="120" w:firstLineChars="5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4、沟通交流</w:t>
      </w:r>
    </w:p>
    <w:p>
      <w:pPr>
        <w:spacing w:line="360" w:lineRule="auto"/>
        <w:ind w:firstLine="360" w:firstLineChars="150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指导院感科专职老师对软件的其他不熟悉的功能进行强化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和院感科沟通交流软件需要改进的项目，分享其他医院先进的管理经验给院感科。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C"/>
    <w:multiLevelType w:val="multilevel"/>
    <w:tmpl w:val="0000000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mVlMDBkZDgwZWUwZjkwMzM2ODUyZGJlZjQ3ZWUifQ=="/>
  </w:docVars>
  <w:rsids>
    <w:rsidRoot w:val="2AF13B23"/>
    <w:rsid w:val="00472241"/>
    <w:rsid w:val="099D3B48"/>
    <w:rsid w:val="0F484257"/>
    <w:rsid w:val="1D1D6359"/>
    <w:rsid w:val="1DD87A93"/>
    <w:rsid w:val="205A6193"/>
    <w:rsid w:val="215C666A"/>
    <w:rsid w:val="272A0D47"/>
    <w:rsid w:val="285D363B"/>
    <w:rsid w:val="2AF13B23"/>
    <w:rsid w:val="2CC13CC3"/>
    <w:rsid w:val="2F673230"/>
    <w:rsid w:val="30223FFF"/>
    <w:rsid w:val="32C02944"/>
    <w:rsid w:val="367E0853"/>
    <w:rsid w:val="3B8D3146"/>
    <w:rsid w:val="436C6603"/>
    <w:rsid w:val="470B1C8F"/>
    <w:rsid w:val="4C4531FE"/>
    <w:rsid w:val="4E6A1692"/>
    <w:rsid w:val="51D8798E"/>
    <w:rsid w:val="536F0608"/>
    <w:rsid w:val="5A1D3D5C"/>
    <w:rsid w:val="5FE74F4E"/>
    <w:rsid w:val="60251B5F"/>
    <w:rsid w:val="7464692F"/>
    <w:rsid w:val="794000D7"/>
    <w:rsid w:val="7A6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416" w:lineRule="auto"/>
      <w:ind w:left="0" w:firstLine="0"/>
      <w:jc w:val="left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28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80" w:lineRule="exact"/>
    </w:pPr>
    <w:rPr>
      <w:rFonts w:eastAsia="仿宋_GB2312"/>
      <w:sz w:val="30"/>
    </w:rPr>
  </w:style>
  <w:style w:type="paragraph" w:styleId="5">
    <w:name w:val="toc 3"/>
    <w:basedOn w:val="1"/>
    <w:next w:val="1"/>
    <w:qFormat/>
    <w:uiPriority w:val="0"/>
    <w:pPr>
      <w:ind w:left="840" w:leftChars="400"/>
    </w:pPr>
    <w:rPr>
      <w:rFonts w:ascii="仿宋_GB2312" w:hAnsi="仿宋_GB2312" w:eastAsia="仿宋_GB2312"/>
      <w:sz w:val="24"/>
    </w:rPr>
  </w:style>
  <w:style w:type="paragraph" w:styleId="6">
    <w:name w:val="toc 1"/>
    <w:basedOn w:val="1"/>
    <w:next w:val="1"/>
    <w:qFormat/>
    <w:uiPriority w:val="0"/>
    <w:rPr>
      <w:rFonts w:ascii="仿宋_GB2312" w:hAnsi="仿宋_GB2312" w:eastAsia="仿宋_GB2312"/>
      <w:sz w:val="24"/>
    </w:rPr>
  </w:style>
  <w:style w:type="paragraph" w:styleId="7">
    <w:name w:val="toc 4"/>
    <w:basedOn w:val="1"/>
    <w:next w:val="1"/>
    <w:qFormat/>
    <w:uiPriority w:val="0"/>
    <w:pPr>
      <w:ind w:left="1260" w:leftChars="600"/>
    </w:pPr>
    <w:rPr>
      <w:rFonts w:ascii="仿宋_GB2312" w:hAnsi="仿宋_GB2312" w:eastAsia="仿宋_GB2312"/>
      <w:sz w:val="24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ascii="仿宋_GB2312" w:hAnsi="仿宋_GB2312" w:eastAsia="仿宋_GB2312"/>
      <w:sz w:val="24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  <w:szCs w:val="20"/>
    </w:rPr>
  </w:style>
  <w:style w:type="paragraph" w:customStyle="1" w:styleId="12">
    <w:name w:val="List Paragraph"/>
    <w:basedOn w:val="1"/>
    <w:qFormat/>
    <w:uiPriority w:val="0"/>
    <w:pPr>
      <w:ind w:left="72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831</Words>
  <Characters>853</Characters>
  <Lines>0</Lines>
  <Paragraphs>0</Paragraphs>
  <TotalTime>19</TotalTime>
  <ScaleCrop>false</ScaleCrop>
  <LinksUpToDate>false</LinksUpToDate>
  <CharactersWithSpaces>863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2022-05-17T07:24:00Z</dcterms:created>
  <dc:creator>章鱼小丸子</dc:creator>
  <cp:lastModifiedBy>虫虫</cp:lastModifiedBy>
  <dcterms:modified xsi:type="dcterms:W3CDTF">2022-05-19T07:25:03Z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3AC206A42D534FB7BEDA12B7501AF36B</vt:lpwstr>
  </property>
</Properties>
</file>